
<file path=[Content_Types].xml><?xml version="1.0" encoding="utf-8"?>
<Types xmlns="http://schemas.openxmlformats.org/package/2006/content-types">
  <Default Extension="emf" ContentType="image/x-emf"/>
  <Default Extension="jpeg" ContentType="image/jpeg"/>
  <Default Extension="ppt" ContentType="application/vnd.ms-powerpoi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8CF52" w14:textId="77777777" w:rsidR="00BF6899" w:rsidRPr="00673DF0" w:rsidRDefault="00BF6899" w:rsidP="00BF6899">
      <w:pPr>
        <w:rPr>
          <w:rFonts w:ascii="Arial" w:hAnsi="Arial" w:cs="Arial"/>
        </w:rPr>
      </w:pPr>
      <w:r w:rsidRPr="00673DF0">
        <w:rPr>
          <w:rFonts w:ascii="Arial" w:hAnsi="Arial" w:cs="Arial"/>
        </w:rPr>
        <w:tab/>
      </w:r>
      <w:r w:rsidRPr="00673DF0">
        <w:rPr>
          <w:rFonts w:ascii="Arial" w:hAnsi="Arial" w:cs="Arial"/>
        </w:rPr>
        <w:tab/>
      </w:r>
      <w:r w:rsidRPr="00673DF0">
        <w:rPr>
          <w:rFonts w:ascii="Arial" w:hAnsi="Arial" w:cs="Arial"/>
        </w:rPr>
        <w:tab/>
      </w:r>
    </w:p>
    <w:p w14:paraId="5DB64ED6" w14:textId="77777777" w:rsidR="00BF6899" w:rsidRPr="00673DF0" w:rsidRDefault="00BF6899" w:rsidP="00BF6899">
      <w:pPr>
        <w:rPr>
          <w:rFonts w:ascii="Arial" w:hAnsi="Arial" w:cs="Arial"/>
        </w:rPr>
      </w:pPr>
    </w:p>
    <w:p w14:paraId="35FB3D9C" w14:textId="77777777" w:rsidR="00BF6899" w:rsidRPr="00673DF0" w:rsidRDefault="00BF6899" w:rsidP="00BF6899">
      <w:pPr>
        <w:jc w:val="center"/>
        <w:rPr>
          <w:rFonts w:ascii="Arial" w:hAnsi="Arial" w:cs="Arial"/>
          <w:b/>
          <w:sz w:val="80"/>
          <w:szCs w:val="80"/>
        </w:rPr>
      </w:pPr>
      <w:bookmarkStart w:id="0" w:name="_Toc192931016"/>
    </w:p>
    <w:bookmarkEnd w:id="0"/>
    <w:p w14:paraId="027769A9" w14:textId="77777777" w:rsidR="00BF6899" w:rsidRPr="00695F3F" w:rsidRDefault="00F97B88" w:rsidP="00BF6899">
      <w:pPr>
        <w:jc w:val="center"/>
        <w:rPr>
          <w:rFonts w:ascii="Arial" w:hAnsi="Arial" w:cs="Arial"/>
          <w:lang w:val="fr-CA"/>
        </w:rPr>
      </w:pPr>
      <w:r>
        <w:rPr>
          <w:rFonts w:ascii="Arial" w:hAnsi="Arial" w:cs="Arial"/>
          <w:lang w:val="fr-CA"/>
        </w:rPr>
        <w:pict w14:anchorId="224396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75pt;height:1in">
            <v:imagedata r:id="rId8" o:title="CanadaGAP_2015"/>
          </v:shape>
        </w:pict>
      </w:r>
    </w:p>
    <w:p w14:paraId="3A1D1FA8" w14:textId="77777777" w:rsidR="00BF6899" w:rsidRPr="00695F3F" w:rsidRDefault="00BF6899" w:rsidP="00BF6899">
      <w:pPr>
        <w:rPr>
          <w:rFonts w:ascii="Arial" w:hAnsi="Arial" w:cs="Arial"/>
          <w:lang w:val="fr-CA"/>
        </w:rPr>
      </w:pPr>
    </w:p>
    <w:p w14:paraId="0A5450C5" w14:textId="77777777" w:rsidR="00BF6899" w:rsidRPr="00695F3F" w:rsidRDefault="00BF6899" w:rsidP="00BF6899">
      <w:pPr>
        <w:rPr>
          <w:rFonts w:ascii="Arial" w:hAnsi="Arial" w:cs="Arial"/>
          <w:lang w:val="fr-CA"/>
        </w:rPr>
      </w:pPr>
    </w:p>
    <w:p w14:paraId="5FAB4CC9" w14:textId="77777777" w:rsidR="00BF6899" w:rsidRPr="00695F3F" w:rsidRDefault="00682B91" w:rsidP="00682B91">
      <w:pPr>
        <w:jc w:val="center"/>
        <w:rPr>
          <w:rFonts w:ascii="Arial" w:hAnsi="Arial" w:cs="Arial"/>
          <w:lang w:val="fr-CA"/>
        </w:rPr>
      </w:pPr>
      <w:r w:rsidRPr="00695F3F">
        <w:rPr>
          <w:rFonts w:ascii="Arial" w:hAnsi="Arial" w:cs="Arial"/>
          <w:b/>
          <w:sz w:val="80"/>
          <w:szCs w:val="80"/>
          <w:lang w:val="fr-CA"/>
        </w:rPr>
        <w:t>Modèle générique HACCP pour les secteurs du remballage et du commerce en gros</w:t>
      </w:r>
      <w:r w:rsidR="00550B59" w:rsidRPr="00695F3F">
        <w:rPr>
          <w:rFonts w:ascii="Arial" w:hAnsi="Arial" w:cs="Arial"/>
          <w:b/>
          <w:sz w:val="80"/>
          <w:szCs w:val="80"/>
          <w:lang w:val="fr-CA"/>
        </w:rPr>
        <w:t xml:space="preserve"> de fruits et légumes frais</w:t>
      </w:r>
    </w:p>
    <w:p w14:paraId="49ADB634" w14:textId="77777777" w:rsidR="00BF6899" w:rsidRPr="00695F3F" w:rsidRDefault="00BF6899" w:rsidP="00BF6899">
      <w:pPr>
        <w:rPr>
          <w:rFonts w:ascii="Arial" w:hAnsi="Arial" w:cs="Arial"/>
          <w:lang w:val="fr-CA"/>
        </w:rPr>
      </w:pPr>
    </w:p>
    <w:p w14:paraId="2833B40C" w14:textId="77777777" w:rsidR="00BF6899" w:rsidRPr="00695F3F" w:rsidRDefault="00BF6899" w:rsidP="00BF6899">
      <w:pPr>
        <w:rPr>
          <w:rFonts w:ascii="Arial" w:hAnsi="Arial" w:cs="Arial"/>
          <w:lang w:val="fr-CA"/>
        </w:rPr>
      </w:pPr>
    </w:p>
    <w:p w14:paraId="628EEAF4" w14:textId="77777777" w:rsidR="00BF6899" w:rsidRPr="00695F3F" w:rsidRDefault="00BF6899" w:rsidP="00BF6899">
      <w:pPr>
        <w:rPr>
          <w:rFonts w:ascii="Arial" w:hAnsi="Arial" w:cs="Arial"/>
          <w:lang w:val="fr-CA"/>
        </w:rPr>
      </w:pPr>
    </w:p>
    <w:p w14:paraId="1FD86E21" w14:textId="77777777" w:rsidR="00BF6899" w:rsidRPr="00695F3F" w:rsidRDefault="00BF6899" w:rsidP="00BF6899">
      <w:pPr>
        <w:rPr>
          <w:rFonts w:ascii="Arial" w:hAnsi="Arial" w:cs="Arial"/>
          <w:lang w:val="fr-CA"/>
        </w:rPr>
      </w:pPr>
    </w:p>
    <w:p w14:paraId="4D05B983" w14:textId="77777777" w:rsidR="00BF6899" w:rsidRPr="00695F3F" w:rsidRDefault="00BF6899" w:rsidP="00BF6899">
      <w:pPr>
        <w:pStyle w:val="Heading9"/>
        <w:rPr>
          <w:rFonts w:ascii="Arial" w:hAnsi="Arial" w:cs="Arial"/>
          <w:lang w:val="fr-CA"/>
        </w:rPr>
      </w:pPr>
    </w:p>
    <w:p w14:paraId="6FAAA20A" w14:textId="5CE9B3E8" w:rsidR="00BF6899" w:rsidRPr="00695F3F" w:rsidRDefault="00E05F48" w:rsidP="00BF6899">
      <w:pPr>
        <w:jc w:val="center"/>
        <w:rPr>
          <w:rFonts w:ascii="Arial" w:hAnsi="Arial" w:cs="Arial"/>
          <w:b/>
          <w:sz w:val="40"/>
          <w:szCs w:val="40"/>
          <w:lang w:val="fr-CA"/>
        </w:rPr>
      </w:pPr>
      <w:r>
        <w:rPr>
          <w:rFonts w:ascii="Arial" w:hAnsi="Arial" w:cs="Arial"/>
          <w:b/>
          <w:sz w:val="40"/>
          <w:szCs w:val="40"/>
          <w:lang w:val="fr-CA"/>
        </w:rPr>
        <w:t>10</w:t>
      </w:r>
      <w:r w:rsidR="00D24C3F">
        <w:rPr>
          <w:rFonts w:ascii="Arial" w:hAnsi="Arial" w:cs="Arial"/>
          <w:b/>
          <w:sz w:val="40"/>
          <w:szCs w:val="40"/>
          <w:lang w:val="fr-CA"/>
        </w:rPr>
        <w:t>.0</w:t>
      </w:r>
      <w:r w:rsidR="00D1067A" w:rsidRPr="00695F3F">
        <w:rPr>
          <w:rFonts w:ascii="Arial" w:hAnsi="Arial" w:cs="Arial"/>
          <w:b/>
          <w:sz w:val="40"/>
          <w:szCs w:val="40"/>
          <w:lang w:val="fr-CA"/>
        </w:rPr>
        <w:t xml:space="preserve"> 20</w:t>
      </w:r>
      <w:r w:rsidR="006D0F3B">
        <w:rPr>
          <w:rFonts w:ascii="Arial" w:hAnsi="Arial" w:cs="Arial"/>
          <w:b/>
          <w:sz w:val="40"/>
          <w:szCs w:val="40"/>
          <w:lang w:val="fr-CA"/>
        </w:rPr>
        <w:t>2</w:t>
      </w:r>
      <w:r>
        <w:rPr>
          <w:rFonts w:ascii="Arial" w:hAnsi="Arial" w:cs="Arial"/>
          <w:b/>
          <w:sz w:val="40"/>
          <w:szCs w:val="40"/>
          <w:lang w:val="fr-CA"/>
        </w:rPr>
        <w:t>6</w:t>
      </w:r>
    </w:p>
    <w:p w14:paraId="00175678" w14:textId="77777777" w:rsidR="00E90CA0" w:rsidRPr="00695F3F" w:rsidRDefault="00E90CA0" w:rsidP="00BF6899">
      <w:pPr>
        <w:jc w:val="center"/>
        <w:rPr>
          <w:rFonts w:ascii="Arial" w:hAnsi="Arial" w:cs="Arial"/>
          <w:b/>
          <w:sz w:val="40"/>
          <w:szCs w:val="40"/>
          <w:lang w:val="fr-CA"/>
        </w:rPr>
      </w:pPr>
    </w:p>
    <w:p w14:paraId="1A5CDE63" w14:textId="77777777" w:rsidR="00E90CA0" w:rsidRPr="00695F3F" w:rsidRDefault="00E90CA0" w:rsidP="00E90CA0">
      <w:pPr>
        <w:jc w:val="center"/>
        <w:rPr>
          <w:rFonts w:ascii="Arial" w:hAnsi="Arial" w:cs="Arial"/>
          <w:sz w:val="18"/>
          <w:lang w:val="fr-CA"/>
        </w:rPr>
      </w:pPr>
      <w:r w:rsidRPr="00695F3F">
        <w:rPr>
          <w:rFonts w:ascii="Arial" w:hAnsi="Arial" w:cs="Arial"/>
          <w:sz w:val="18"/>
          <w:lang w:val="fr-CA"/>
        </w:rPr>
        <w:t xml:space="preserve">Programme CanadaGAP </w:t>
      </w:r>
    </w:p>
    <w:p w14:paraId="77CC368F" w14:textId="77777777" w:rsidR="00E90CA0" w:rsidRPr="00695F3F" w:rsidRDefault="00E90CA0" w:rsidP="00E90CA0">
      <w:pPr>
        <w:jc w:val="center"/>
        <w:rPr>
          <w:rFonts w:ascii="Arial" w:hAnsi="Arial" w:cs="Arial"/>
          <w:sz w:val="18"/>
          <w:lang w:val="fr-CA"/>
        </w:rPr>
      </w:pPr>
      <w:r w:rsidRPr="00695F3F">
        <w:rPr>
          <w:rFonts w:ascii="Arial" w:hAnsi="Arial" w:cs="Arial"/>
          <w:sz w:val="18"/>
          <w:lang w:val="fr-CA"/>
        </w:rPr>
        <w:t xml:space="preserve"> 245, </w:t>
      </w:r>
      <w:r w:rsidR="009D5B33">
        <w:rPr>
          <w:rFonts w:ascii="Arial" w:hAnsi="Arial" w:cs="Arial"/>
          <w:sz w:val="18"/>
          <w:lang w:val="fr-CA"/>
        </w:rPr>
        <w:t>place Menten</w:t>
      </w:r>
      <w:r w:rsidRPr="00695F3F">
        <w:rPr>
          <w:rFonts w:ascii="Arial" w:hAnsi="Arial" w:cs="Arial"/>
          <w:sz w:val="18"/>
          <w:lang w:val="fr-CA"/>
        </w:rPr>
        <w:t>, bureau 312</w:t>
      </w:r>
    </w:p>
    <w:p w14:paraId="7055F517" w14:textId="77777777" w:rsidR="00E90CA0" w:rsidRPr="00D24C3F" w:rsidRDefault="00E90CA0" w:rsidP="00E90CA0">
      <w:pPr>
        <w:jc w:val="center"/>
        <w:rPr>
          <w:rFonts w:ascii="Arial" w:hAnsi="Arial" w:cs="Arial"/>
          <w:sz w:val="18"/>
          <w:lang w:val="fr-CA"/>
        </w:rPr>
      </w:pPr>
      <w:r w:rsidRPr="00BE7C5F">
        <w:rPr>
          <w:rFonts w:ascii="Arial" w:hAnsi="Arial" w:cs="Arial"/>
          <w:sz w:val="18"/>
          <w:lang w:val="fr-CA"/>
        </w:rPr>
        <w:t xml:space="preserve"> </w:t>
      </w:r>
      <w:r w:rsidRPr="00D24C3F">
        <w:rPr>
          <w:rFonts w:ascii="Arial" w:hAnsi="Arial" w:cs="Arial"/>
          <w:sz w:val="18"/>
          <w:lang w:val="fr-CA"/>
        </w:rPr>
        <w:t>Ottawa (Ontario) Canada K2H 9E8</w:t>
      </w:r>
    </w:p>
    <w:p w14:paraId="2CA865C6" w14:textId="77777777" w:rsidR="00EE34A8" w:rsidRPr="00D24C3F" w:rsidRDefault="00EE34A8" w:rsidP="00E90CA0">
      <w:pPr>
        <w:jc w:val="center"/>
        <w:rPr>
          <w:rFonts w:ascii="Arial" w:hAnsi="Arial" w:cs="Arial"/>
          <w:sz w:val="18"/>
          <w:lang w:val="fr-CA"/>
        </w:rPr>
      </w:pPr>
    </w:p>
    <w:p w14:paraId="53551E7E" w14:textId="77777777" w:rsidR="00EE34A8" w:rsidRPr="00D24C3F" w:rsidRDefault="00EE34A8" w:rsidP="00E90CA0">
      <w:pPr>
        <w:jc w:val="center"/>
        <w:rPr>
          <w:rFonts w:ascii="Arial" w:hAnsi="Arial" w:cs="Arial"/>
          <w:sz w:val="18"/>
          <w:lang w:val="fr-CA"/>
        </w:rPr>
      </w:pPr>
    </w:p>
    <w:p w14:paraId="037F9F25" w14:textId="77777777" w:rsidR="00EE34A8" w:rsidRPr="00D24C3F" w:rsidRDefault="00EE34A8" w:rsidP="00E90CA0">
      <w:pPr>
        <w:jc w:val="center"/>
        <w:rPr>
          <w:rFonts w:ascii="Arial" w:hAnsi="Arial" w:cs="Arial"/>
          <w:sz w:val="18"/>
          <w:lang w:val="fr-CA"/>
        </w:rPr>
      </w:pPr>
    </w:p>
    <w:p w14:paraId="5208F9F9" w14:textId="77777777" w:rsidR="00EE34A8" w:rsidRPr="00D24C3F" w:rsidRDefault="00EE34A8" w:rsidP="00E90CA0">
      <w:pPr>
        <w:jc w:val="center"/>
        <w:rPr>
          <w:rFonts w:ascii="Arial" w:hAnsi="Arial" w:cs="Arial"/>
          <w:sz w:val="18"/>
          <w:lang w:val="fr-CA"/>
        </w:rPr>
      </w:pPr>
    </w:p>
    <w:p w14:paraId="3D6AB3C1" w14:textId="77777777" w:rsidR="00EE34A8" w:rsidRPr="00D24C3F" w:rsidRDefault="00EE34A8" w:rsidP="00E90CA0">
      <w:pPr>
        <w:jc w:val="center"/>
        <w:rPr>
          <w:rFonts w:ascii="Arial" w:hAnsi="Arial" w:cs="Arial"/>
          <w:sz w:val="18"/>
          <w:lang w:val="fr-CA"/>
        </w:rPr>
      </w:pPr>
    </w:p>
    <w:p w14:paraId="417EB4FA" w14:textId="77777777" w:rsidR="00EE34A8" w:rsidRPr="00D24C3F" w:rsidRDefault="00EE34A8" w:rsidP="00E90CA0">
      <w:pPr>
        <w:jc w:val="center"/>
        <w:rPr>
          <w:rFonts w:ascii="Arial" w:hAnsi="Arial" w:cs="Arial"/>
          <w:sz w:val="18"/>
          <w:lang w:val="fr-CA"/>
        </w:rPr>
      </w:pPr>
    </w:p>
    <w:p w14:paraId="34F1A7B3" w14:textId="77777777" w:rsidR="00EE34A8" w:rsidRPr="00D24C3F" w:rsidRDefault="00EE34A8" w:rsidP="00E90CA0">
      <w:pPr>
        <w:jc w:val="center"/>
        <w:rPr>
          <w:rFonts w:ascii="Arial" w:hAnsi="Arial" w:cs="Arial"/>
          <w:sz w:val="18"/>
          <w:lang w:val="fr-CA"/>
        </w:rPr>
      </w:pPr>
    </w:p>
    <w:p w14:paraId="35BB3F71" w14:textId="77777777" w:rsidR="00EE34A8" w:rsidRPr="00625758" w:rsidRDefault="00EE34A8" w:rsidP="00EE34A8">
      <w:pPr>
        <w:tabs>
          <w:tab w:val="left" w:pos="-29"/>
          <w:tab w:val="left" w:pos="679"/>
          <w:tab w:val="left" w:pos="1387"/>
          <w:tab w:val="left" w:pos="2095"/>
          <w:tab w:val="left" w:pos="2803"/>
          <w:tab w:val="left" w:pos="3511"/>
          <w:tab w:val="left" w:pos="4219"/>
          <w:tab w:val="left" w:pos="4927"/>
          <w:tab w:val="left" w:pos="5635"/>
          <w:tab w:val="left" w:pos="6343"/>
          <w:tab w:val="left" w:pos="7051"/>
          <w:tab w:val="left" w:pos="7759"/>
          <w:tab w:val="left" w:pos="8467"/>
        </w:tabs>
        <w:rPr>
          <w:rFonts w:ascii="Arial" w:hAnsi="Arial" w:cs="Arial"/>
          <w:b/>
          <w:bCs/>
          <w:i/>
          <w:sz w:val="20"/>
          <w:lang w:val="fr-CA"/>
        </w:rPr>
      </w:pPr>
      <w:r w:rsidRPr="00625758">
        <w:rPr>
          <w:rFonts w:ascii="Arial" w:hAnsi="Arial" w:cs="Arial"/>
          <w:b/>
          <w:bCs/>
          <w:i/>
          <w:iCs/>
          <w:sz w:val="20"/>
          <w:lang w:val="fr-CA"/>
        </w:rPr>
        <w:t>Avis de non-responsabilité : La version anglaise de tout le matériel CanadaGAP (par ex., le Guide de salubrité des aliments pour les fruits et légumes frais de CanadaGAP, le Guide de salubrité des aliments pour les produits de serre de CanadaGAP, la Liste de contrôle de l’audit de CanadaGAP, etc.) constitue la norme. Dans l’éventualité d’une divergence entre la version anglaise et la version française, la version anglaise prévaut.</w:t>
      </w:r>
    </w:p>
    <w:p w14:paraId="6B7D9B7A" w14:textId="77777777" w:rsidR="00EE34A8" w:rsidRPr="00625758" w:rsidRDefault="00EE34A8" w:rsidP="00E90CA0">
      <w:pPr>
        <w:jc w:val="center"/>
        <w:rPr>
          <w:rFonts w:ascii="Arial" w:hAnsi="Arial" w:cs="Arial"/>
          <w:sz w:val="40"/>
          <w:szCs w:val="40"/>
          <w:lang w:val="fr-CA"/>
        </w:rPr>
        <w:sectPr w:rsidR="00EE34A8" w:rsidRPr="00625758">
          <w:footerReference w:type="even" r:id="rId9"/>
          <w:footerReference w:type="default" r:id="rId10"/>
          <w:footerReference w:type="first" r:id="rId11"/>
          <w:pgSz w:w="12240" w:h="15840" w:code="1"/>
          <w:pgMar w:top="720" w:right="720" w:bottom="720" w:left="720" w:header="576" w:footer="576" w:gutter="720"/>
          <w:pgBorders w:offsetFrom="page">
            <w:top w:val="single" w:sz="4" w:space="24" w:color="auto"/>
            <w:left w:val="single" w:sz="4" w:space="24" w:color="auto"/>
            <w:bottom w:val="single" w:sz="4" w:space="24" w:color="auto"/>
            <w:right w:val="single" w:sz="4" w:space="24" w:color="auto"/>
          </w:pgBorders>
          <w:pgNumType w:start="1"/>
          <w:cols w:space="720"/>
          <w:titlePg/>
          <w:docGrid w:linePitch="360"/>
        </w:sectPr>
      </w:pPr>
    </w:p>
    <w:p w14:paraId="4CC297D2" w14:textId="77777777" w:rsidR="00566789" w:rsidRPr="00625758" w:rsidRDefault="00566789" w:rsidP="00566789">
      <w:pPr>
        <w:rPr>
          <w:rFonts w:ascii="Arial" w:hAnsi="Arial" w:cs="Arial"/>
          <w:b/>
          <w:lang w:val="fr-CA"/>
        </w:rPr>
      </w:pPr>
    </w:p>
    <w:tbl>
      <w:tblPr>
        <w:tblpPr w:leftFromText="180" w:rightFromText="180" w:vertAnchor="text" w:horzAnchor="margin" w:tblpY="204"/>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211"/>
        <w:gridCol w:w="7160"/>
      </w:tblGrid>
      <w:tr w:rsidR="00412135" w:rsidRPr="00F97B88" w14:paraId="03448BEC" w14:textId="77777777" w:rsidTr="00D1067A">
        <w:trPr>
          <w:cantSplit/>
          <w:trHeight w:val="422"/>
        </w:trPr>
        <w:tc>
          <w:tcPr>
            <w:tcW w:w="2093" w:type="dxa"/>
          </w:tcPr>
          <w:p w14:paraId="604740E8" w14:textId="77777777" w:rsidR="00566789" w:rsidRPr="00695F3F" w:rsidRDefault="00F97B88" w:rsidP="00D1067A">
            <w:pPr>
              <w:rPr>
                <w:rFonts w:ascii="Arial" w:hAnsi="Arial" w:cs="Arial"/>
                <w:b/>
                <w:lang w:val="fr-CA"/>
              </w:rPr>
            </w:pPr>
            <w:r>
              <w:rPr>
                <w:rFonts w:ascii="Arial" w:hAnsi="Arial" w:cs="Arial"/>
                <w:b/>
                <w:lang w:val="fr-CA"/>
              </w:rPr>
              <w:pict w14:anchorId="15F57C1F">
                <v:shape id="_x0000_i1026" type="#_x0000_t75" style="width:93.75pt;height:14.25pt">
                  <v:imagedata r:id="rId12" o:title="CanadaGAP_2015_bigR"/>
                </v:shape>
              </w:pict>
            </w:r>
          </w:p>
        </w:tc>
        <w:tc>
          <w:tcPr>
            <w:tcW w:w="7371" w:type="dxa"/>
            <w:gridSpan w:val="2"/>
            <w:vAlign w:val="center"/>
          </w:tcPr>
          <w:p w14:paraId="2891FA85" w14:textId="77777777" w:rsidR="00566789" w:rsidRPr="00695F3F" w:rsidRDefault="005B7A0F" w:rsidP="00D1067A">
            <w:pPr>
              <w:rPr>
                <w:rFonts w:ascii="Arial" w:hAnsi="Arial" w:cs="Arial"/>
                <w:lang w:val="fr-CA"/>
              </w:rPr>
            </w:pPr>
            <w:r w:rsidRPr="00695F3F">
              <w:rPr>
                <w:rFonts w:ascii="Arial" w:hAnsi="Arial" w:cs="Arial"/>
                <w:b/>
                <w:lang w:val="fr-CA"/>
              </w:rPr>
              <w:t>Formulaire</w:t>
            </w:r>
            <w:r w:rsidR="00566789" w:rsidRPr="00695F3F">
              <w:rPr>
                <w:rFonts w:ascii="Arial" w:hAnsi="Arial" w:cs="Arial"/>
                <w:b/>
                <w:bCs/>
                <w:lang w:val="fr-CA"/>
              </w:rPr>
              <w:t xml:space="preserve"> 1 – </w:t>
            </w:r>
            <w:r w:rsidRPr="00695F3F">
              <w:rPr>
                <w:rFonts w:ascii="Arial" w:hAnsi="Arial" w:cs="Arial"/>
                <w:b/>
                <w:bCs/>
                <w:lang w:val="fr-CA"/>
              </w:rPr>
              <w:t>Description des fruits et légumes</w:t>
            </w:r>
          </w:p>
        </w:tc>
      </w:tr>
      <w:tr w:rsidR="00412135" w:rsidRPr="00F97B88" w14:paraId="4EBD0F42" w14:textId="77777777" w:rsidTr="00D1067A">
        <w:tc>
          <w:tcPr>
            <w:tcW w:w="9464" w:type="dxa"/>
            <w:gridSpan w:val="3"/>
          </w:tcPr>
          <w:p w14:paraId="77B89AC6" w14:textId="77777777" w:rsidR="00566789" w:rsidRPr="00695F3F" w:rsidRDefault="00566789" w:rsidP="00D1067A">
            <w:pPr>
              <w:jc w:val="right"/>
              <w:rPr>
                <w:rFonts w:ascii="Arial" w:hAnsi="Arial" w:cs="Arial"/>
                <w:b/>
                <w:bCs/>
                <w:sz w:val="28"/>
                <w:szCs w:val="28"/>
                <w:lang w:val="fr-CA"/>
              </w:rPr>
            </w:pPr>
            <w:r w:rsidRPr="00695F3F">
              <w:rPr>
                <w:rFonts w:ascii="Arial" w:hAnsi="Arial" w:cs="Arial"/>
                <w:b/>
                <w:bCs/>
                <w:sz w:val="28"/>
                <w:szCs w:val="28"/>
                <w:lang w:val="fr-CA"/>
              </w:rPr>
              <w:t>FORM</w:t>
            </w:r>
            <w:r w:rsidR="005B7A0F" w:rsidRPr="00695F3F">
              <w:rPr>
                <w:rFonts w:ascii="Arial" w:hAnsi="Arial" w:cs="Arial"/>
                <w:b/>
                <w:bCs/>
                <w:sz w:val="28"/>
                <w:szCs w:val="28"/>
                <w:lang w:val="fr-CA"/>
              </w:rPr>
              <w:t>ULAIRE</w:t>
            </w:r>
            <w:r w:rsidRPr="00695F3F">
              <w:rPr>
                <w:rFonts w:ascii="Arial" w:hAnsi="Arial" w:cs="Arial"/>
                <w:b/>
                <w:bCs/>
                <w:sz w:val="28"/>
                <w:szCs w:val="28"/>
                <w:lang w:val="fr-CA"/>
              </w:rPr>
              <w:t xml:space="preserve"> 1</w:t>
            </w:r>
          </w:p>
          <w:p w14:paraId="00168710" w14:textId="77777777" w:rsidR="00566789" w:rsidRPr="00695F3F" w:rsidRDefault="00566789" w:rsidP="00D1067A">
            <w:pPr>
              <w:rPr>
                <w:rFonts w:ascii="Arial" w:hAnsi="Arial" w:cs="Arial"/>
                <w:b/>
                <w:sz w:val="28"/>
                <w:szCs w:val="28"/>
                <w:u w:val="single"/>
                <w:lang w:val="fr-CA"/>
              </w:rPr>
            </w:pPr>
          </w:p>
          <w:p w14:paraId="7B480EDB" w14:textId="77777777" w:rsidR="00566789" w:rsidRPr="00695F3F" w:rsidRDefault="005B7A0F" w:rsidP="00D1067A">
            <w:pPr>
              <w:jc w:val="center"/>
              <w:rPr>
                <w:rFonts w:ascii="Arial" w:hAnsi="Arial" w:cs="Arial"/>
                <w:b/>
                <w:sz w:val="28"/>
                <w:szCs w:val="28"/>
                <w:lang w:val="fr-CA"/>
              </w:rPr>
            </w:pPr>
            <w:r w:rsidRPr="00695F3F">
              <w:rPr>
                <w:rFonts w:ascii="Arial" w:hAnsi="Arial" w:cs="Arial"/>
                <w:b/>
                <w:sz w:val="28"/>
                <w:szCs w:val="28"/>
                <w:lang w:val="fr-CA"/>
              </w:rPr>
              <w:t>DESCRIPTION DES FRUITS ET LÉGUMES</w:t>
            </w:r>
          </w:p>
          <w:p w14:paraId="166EE18C" w14:textId="77777777" w:rsidR="00AF36FB" w:rsidRPr="00695F3F" w:rsidRDefault="005B7A0F" w:rsidP="00D1067A">
            <w:pPr>
              <w:jc w:val="center"/>
              <w:rPr>
                <w:rFonts w:ascii="Arial" w:hAnsi="Arial" w:cs="Arial"/>
                <w:b/>
                <w:bCs/>
                <w:sz w:val="28"/>
                <w:szCs w:val="28"/>
                <w:lang w:val="fr-CA"/>
              </w:rPr>
            </w:pPr>
            <w:r w:rsidRPr="00695F3F">
              <w:rPr>
                <w:rFonts w:ascii="Arial" w:hAnsi="Arial" w:cs="Arial"/>
                <w:b/>
                <w:bCs/>
                <w:sz w:val="28"/>
                <w:szCs w:val="28"/>
                <w:lang w:val="fr-CA"/>
              </w:rPr>
              <w:t>Fruits et légumes prêts à vendre</w:t>
            </w:r>
            <w:r w:rsidR="00467116" w:rsidRPr="00695F3F">
              <w:rPr>
                <w:rFonts w:ascii="Arial" w:hAnsi="Arial" w:cs="Arial"/>
                <w:b/>
                <w:bCs/>
                <w:sz w:val="28"/>
                <w:szCs w:val="28"/>
                <w:lang w:val="fr-CA"/>
              </w:rPr>
              <w:t>*</w:t>
            </w:r>
            <w:r w:rsidR="00265DEC" w:rsidRPr="00695F3F">
              <w:rPr>
                <w:rFonts w:ascii="Arial" w:hAnsi="Arial" w:cs="Arial"/>
                <w:b/>
                <w:bCs/>
                <w:sz w:val="28"/>
                <w:szCs w:val="28"/>
                <w:lang w:val="fr-CA"/>
              </w:rPr>
              <w:t>:</w:t>
            </w:r>
            <w:r w:rsidR="00467116" w:rsidRPr="00695F3F">
              <w:rPr>
                <w:rFonts w:ascii="Arial" w:hAnsi="Arial" w:cs="Arial"/>
                <w:szCs w:val="24"/>
                <w:lang w:val="fr-CA"/>
              </w:rPr>
              <w:t xml:space="preserve"> </w:t>
            </w:r>
            <w:r w:rsidRPr="00695F3F">
              <w:rPr>
                <w:rFonts w:ascii="Arial" w:hAnsi="Arial" w:cs="Arial"/>
                <w:szCs w:val="24"/>
                <w:lang w:val="fr-CA"/>
              </w:rPr>
              <w:t>Incluant les fruits frais, les légumes frais et les herbes fraîches emballés dans des emballages commercialisables, y compris les fruits et légumes reçus de producteurs, d’emballeurs, de grossistes</w:t>
            </w:r>
            <w:r w:rsidR="00DA49C1" w:rsidRPr="00695F3F">
              <w:rPr>
                <w:rFonts w:ascii="Arial" w:hAnsi="Arial" w:cs="Arial"/>
                <w:szCs w:val="24"/>
                <w:lang w:val="fr-CA"/>
              </w:rPr>
              <w:t xml:space="preserve"> et ceux retournés aux installations.</w:t>
            </w:r>
          </w:p>
          <w:p w14:paraId="36CF6E09" w14:textId="77777777" w:rsidR="00566789" w:rsidRPr="00695F3F" w:rsidRDefault="00566789" w:rsidP="00D1067A">
            <w:pPr>
              <w:rPr>
                <w:rFonts w:ascii="Arial" w:hAnsi="Arial" w:cs="Arial"/>
                <w:lang w:val="fr-CA"/>
              </w:rPr>
            </w:pPr>
          </w:p>
        </w:tc>
      </w:tr>
      <w:tr w:rsidR="00412135" w:rsidRPr="00F97B88" w14:paraId="6838D331" w14:textId="77777777" w:rsidTr="00D1067A">
        <w:tc>
          <w:tcPr>
            <w:tcW w:w="2304" w:type="dxa"/>
            <w:gridSpan w:val="2"/>
          </w:tcPr>
          <w:p w14:paraId="45FF3576" w14:textId="77777777" w:rsidR="00566789" w:rsidRPr="00695F3F" w:rsidRDefault="00566789" w:rsidP="00D1067A">
            <w:pPr>
              <w:jc w:val="center"/>
              <w:rPr>
                <w:rFonts w:ascii="Arial" w:hAnsi="Arial" w:cs="Arial"/>
                <w:bCs/>
                <w:sz w:val="22"/>
                <w:szCs w:val="22"/>
                <w:lang w:val="fr-CA"/>
              </w:rPr>
            </w:pPr>
            <w:r w:rsidRPr="00695F3F">
              <w:rPr>
                <w:rFonts w:ascii="Arial" w:hAnsi="Arial" w:cs="Arial"/>
                <w:bCs/>
                <w:sz w:val="22"/>
                <w:szCs w:val="22"/>
                <w:lang w:val="fr-CA"/>
              </w:rPr>
              <w:t xml:space="preserve">1. </w:t>
            </w:r>
            <w:r w:rsidR="00DA49C1" w:rsidRPr="00695F3F">
              <w:rPr>
                <w:rFonts w:ascii="Arial" w:hAnsi="Arial" w:cs="Arial"/>
                <w:bCs/>
                <w:sz w:val="22"/>
                <w:szCs w:val="22"/>
                <w:lang w:val="fr-CA"/>
              </w:rPr>
              <w:t>Nom des fruits et légumes</w:t>
            </w:r>
          </w:p>
        </w:tc>
        <w:tc>
          <w:tcPr>
            <w:tcW w:w="7160" w:type="dxa"/>
          </w:tcPr>
          <w:p w14:paraId="6AB2CB94" w14:textId="77777777" w:rsidR="00566789" w:rsidRPr="00695F3F" w:rsidRDefault="00DA49C1" w:rsidP="00D1067A">
            <w:pPr>
              <w:rPr>
                <w:rFonts w:ascii="Arial" w:hAnsi="Arial" w:cs="Arial"/>
                <w:sz w:val="22"/>
                <w:szCs w:val="22"/>
                <w:lang w:val="fr-CA"/>
              </w:rPr>
            </w:pPr>
            <w:r w:rsidRPr="00695F3F">
              <w:rPr>
                <w:rFonts w:ascii="Arial" w:hAnsi="Arial" w:cs="Arial"/>
                <w:sz w:val="22"/>
                <w:szCs w:val="22"/>
                <w:lang w:val="fr-CA"/>
              </w:rPr>
              <w:t>Fruits et légumes prêts à vendre</w:t>
            </w:r>
            <w:r w:rsidR="00467116" w:rsidRPr="00695F3F">
              <w:rPr>
                <w:rFonts w:ascii="Arial" w:hAnsi="Arial" w:cs="Arial"/>
                <w:sz w:val="22"/>
                <w:szCs w:val="22"/>
                <w:lang w:val="fr-CA"/>
              </w:rPr>
              <w:t xml:space="preserve">*: </w:t>
            </w:r>
          </w:p>
        </w:tc>
      </w:tr>
      <w:tr w:rsidR="00D35402" w:rsidRPr="00F97B88" w14:paraId="1104263C" w14:textId="77777777" w:rsidTr="00D1067A">
        <w:tc>
          <w:tcPr>
            <w:tcW w:w="2304" w:type="dxa"/>
            <w:gridSpan w:val="2"/>
          </w:tcPr>
          <w:p w14:paraId="670AE440" w14:textId="77777777" w:rsidR="00D35402" w:rsidRPr="00695F3F" w:rsidRDefault="00F02773" w:rsidP="00D1067A">
            <w:pPr>
              <w:jc w:val="center"/>
              <w:rPr>
                <w:rFonts w:ascii="Arial" w:hAnsi="Arial" w:cs="Arial"/>
                <w:bCs/>
                <w:sz w:val="22"/>
                <w:szCs w:val="22"/>
                <w:lang w:val="fr-CA"/>
              </w:rPr>
            </w:pPr>
            <w:r w:rsidRPr="00695F3F">
              <w:rPr>
                <w:rFonts w:ascii="Arial" w:hAnsi="Arial" w:cs="Arial"/>
                <w:bCs/>
                <w:sz w:val="22"/>
                <w:szCs w:val="22"/>
                <w:lang w:val="fr-CA"/>
              </w:rPr>
              <w:t xml:space="preserve">2. </w:t>
            </w:r>
            <w:r w:rsidR="00DA49C1" w:rsidRPr="00695F3F">
              <w:rPr>
                <w:rFonts w:ascii="Arial" w:hAnsi="Arial" w:cs="Arial"/>
                <w:bCs/>
                <w:sz w:val="22"/>
                <w:szCs w:val="22"/>
                <w:lang w:val="fr-CA"/>
              </w:rPr>
              <w:t>Caractéristiques importantes des fruits et légumes</w:t>
            </w:r>
          </w:p>
        </w:tc>
        <w:tc>
          <w:tcPr>
            <w:tcW w:w="7160" w:type="dxa"/>
          </w:tcPr>
          <w:p w14:paraId="27E36935" w14:textId="77777777" w:rsidR="00765322" w:rsidRPr="00695F3F" w:rsidRDefault="00765322" w:rsidP="00D1067A">
            <w:pPr>
              <w:rPr>
                <w:rFonts w:ascii="Arial" w:hAnsi="Arial" w:cs="Arial"/>
                <w:sz w:val="22"/>
                <w:szCs w:val="22"/>
                <w:lang w:val="fr-CA"/>
              </w:rPr>
            </w:pPr>
            <w:r w:rsidRPr="00695F3F">
              <w:rPr>
                <w:rFonts w:ascii="Arial" w:hAnsi="Arial" w:cs="Arial"/>
                <w:sz w:val="22"/>
                <w:szCs w:val="22"/>
                <w:lang w:val="fr-CA"/>
              </w:rPr>
              <w:t xml:space="preserve">- </w:t>
            </w:r>
            <w:r w:rsidR="00DA49C1" w:rsidRPr="00695F3F">
              <w:rPr>
                <w:rFonts w:ascii="Arial" w:hAnsi="Arial" w:cs="Arial"/>
                <w:sz w:val="22"/>
                <w:szCs w:val="22"/>
                <w:lang w:val="fr-CA"/>
              </w:rPr>
              <w:t xml:space="preserve">Spécifiques aux </w:t>
            </w:r>
            <w:r w:rsidRPr="00695F3F">
              <w:rPr>
                <w:rFonts w:ascii="Arial" w:hAnsi="Arial" w:cs="Arial"/>
                <w:sz w:val="22"/>
                <w:szCs w:val="22"/>
                <w:lang w:val="fr-CA"/>
              </w:rPr>
              <w:t>divers produits (par ex., acidité élevée dans les fruits, grande surface foliaire dans les légumes-feuilles, pelure brodée des cantaloups)</w:t>
            </w:r>
          </w:p>
          <w:p w14:paraId="5A47D6B1" w14:textId="77777777" w:rsidR="00D35402" w:rsidRPr="00695F3F" w:rsidRDefault="00765322" w:rsidP="00D1067A">
            <w:pPr>
              <w:rPr>
                <w:rFonts w:ascii="Arial" w:hAnsi="Arial" w:cs="Arial"/>
                <w:sz w:val="22"/>
                <w:szCs w:val="22"/>
                <w:lang w:val="fr-CA"/>
              </w:rPr>
            </w:pPr>
            <w:r w:rsidRPr="00695F3F">
              <w:rPr>
                <w:rFonts w:ascii="Arial" w:hAnsi="Arial" w:cs="Arial"/>
                <w:sz w:val="22"/>
                <w:szCs w:val="22"/>
                <w:lang w:val="fr-CA"/>
              </w:rPr>
              <w:t>- Activité de l’eau de 0,85 à 1,0.</w:t>
            </w:r>
            <w:r w:rsidR="00553352" w:rsidRPr="00695F3F">
              <w:rPr>
                <w:rFonts w:ascii="Arial" w:hAnsi="Arial" w:cs="Arial"/>
                <w:sz w:val="22"/>
                <w:szCs w:val="22"/>
                <w:lang w:val="fr-CA"/>
              </w:rPr>
              <w:t xml:space="preserve"> </w:t>
            </w:r>
          </w:p>
        </w:tc>
      </w:tr>
      <w:tr w:rsidR="00412135" w:rsidRPr="00F97B88" w14:paraId="4FEA863A" w14:textId="77777777" w:rsidTr="00D1067A">
        <w:tc>
          <w:tcPr>
            <w:tcW w:w="2304" w:type="dxa"/>
            <w:gridSpan w:val="2"/>
          </w:tcPr>
          <w:p w14:paraId="673B8EC8" w14:textId="77777777" w:rsidR="00566789" w:rsidRPr="00695F3F" w:rsidRDefault="00566789" w:rsidP="00D1067A">
            <w:pPr>
              <w:jc w:val="center"/>
              <w:rPr>
                <w:rFonts w:ascii="Arial" w:hAnsi="Arial" w:cs="Arial"/>
                <w:sz w:val="22"/>
                <w:szCs w:val="22"/>
                <w:lang w:val="fr-CA"/>
              </w:rPr>
            </w:pPr>
            <w:r w:rsidRPr="00695F3F">
              <w:rPr>
                <w:rFonts w:ascii="Arial" w:hAnsi="Arial" w:cs="Arial"/>
                <w:sz w:val="22"/>
                <w:szCs w:val="22"/>
                <w:lang w:val="fr-CA"/>
              </w:rPr>
              <w:t xml:space="preserve">3. </w:t>
            </w:r>
            <w:r w:rsidR="00765322" w:rsidRPr="00695F3F">
              <w:rPr>
                <w:rFonts w:ascii="Arial" w:hAnsi="Arial" w:cs="Arial"/>
                <w:sz w:val="22"/>
                <w:szCs w:val="22"/>
                <w:lang w:val="fr-CA"/>
              </w:rPr>
              <w:t>Usage final</w:t>
            </w:r>
          </w:p>
        </w:tc>
        <w:tc>
          <w:tcPr>
            <w:tcW w:w="7160" w:type="dxa"/>
          </w:tcPr>
          <w:p w14:paraId="72E17754" w14:textId="77777777" w:rsidR="00566789" w:rsidRPr="00695F3F" w:rsidRDefault="00765322" w:rsidP="00E90CA0">
            <w:pPr>
              <w:numPr>
                <w:ilvl w:val="0"/>
                <w:numId w:val="2"/>
              </w:numPr>
              <w:rPr>
                <w:rFonts w:ascii="Arial" w:hAnsi="Arial" w:cs="Arial"/>
                <w:sz w:val="22"/>
                <w:szCs w:val="22"/>
                <w:lang w:val="fr-CA"/>
              </w:rPr>
            </w:pPr>
            <w:r w:rsidRPr="00695F3F">
              <w:rPr>
                <w:rFonts w:ascii="Arial" w:hAnsi="Arial" w:cs="Arial"/>
                <w:sz w:val="22"/>
                <w:szCs w:val="22"/>
                <w:lang w:val="fr-CA"/>
              </w:rPr>
              <w:t>Prêt-à-manger</w:t>
            </w:r>
          </w:p>
          <w:p w14:paraId="4EABC834" w14:textId="77777777" w:rsidR="00566789" w:rsidRPr="00695F3F" w:rsidRDefault="00765322" w:rsidP="00E90CA0">
            <w:pPr>
              <w:numPr>
                <w:ilvl w:val="0"/>
                <w:numId w:val="2"/>
              </w:numPr>
              <w:rPr>
                <w:rFonts w:ascii="Arial" w:hAnsi="Arial" w:cs="Arial"/>
                <w:sz w:val="22"/>
                <w:szCs w:val="22"/>
                <w:lang w:val="fr-CA"/>
              </w:rPr>
            </w:pPr>
            <w:r w:rsidRPr="00695F3F">
              <w:rPr>
                <w:rFonts w:ascii="Arial" w:hAnsi="Arial" w:cs="Arial"/>
                <w:sz w:val="22"/>
                <w:szCs w:val="22"/>
                <w:lang w:val="fr-CA"/>
              </w:rPr>
              <w:t>Consommés crus</w:t>
            </w:r>
          </w:p>
          <w:p w14:paraId="2F2C41F1" w14:textId="77777777" w:rsidR="00566789" w:rsidRPr="00695F3F" w:rsidRDefault="00765322" w:rsidP="00E90CA0">
            <w:pPr>
              <w:numPr>
                <w:ilvl w:val="0"/>
                <w:numId w:val="2"/>
              </w:numPr>
              <w:rPr>
                <w:rFonts w:ascii="Arial" w:hAnsi="Arial" w:cs="Arial"/>
                <w:sz w:val="22"/>
                <w:szCs w:val="22"/>
                <w:lang w:val="fr-CA"/>
              </w:rPr>
            </w:pPr>
            <w:r w:rsidRPr="00695F3F">
              <w:rPr>
                <w:rFonts w:ascii="Arial" w:hAnsi="Arial" w:cs="Arial"/>
                <w:sz w:val="22"/>
                <w:szCs w:val="22"/>
                <w:lang w:val="fr-CA"/>
              </w:rPr>
              <w:t>Consommés cuits (ingrédients de recettes)</w:t>
            </w:r>
          </w:p>
        </w:tc>
      </w:tr>
      <w:tr w:rsidR="00412135" w:rsidRPr="00F97B88" w14:paraId="3E2E76D9" w14:textId="77777777" w:rsidTr="00D1067A">
        <w:tc>
          <w:tcPr>
            <w:tcW w:w="2304" w:type="dxa"/>
            <w:gridSpan w:val="2"/>
          </w:tcPr>
          <w:p w14:paraId="732C4A71" w14:textId="77777777" w:rsidR="00566789" w:rsidRPr="00695F3F" w:rsidRDefault="00566789" w:rsidP="00D1067A">
            <w:pPr>
              <w:jc w:val="center"/>
              <w:rPr>
                <w:rFonts w:ascii="Arial" w:hAnsi="Arial" w:cs="Arial"/>
                <w:sz w:val="22"/>
                <w:szCs w:val="22"/>
                <w:lang w:val="fr-CA"/>
              </w:rPr>
            </w:pPr>
            <w:r w:rsidRPr="00695F3F">
              <w:rPr>
                <w:rFonts w:ascii="Arial" w:hAnsi="Arial" w:cs="Arial"/>
                <w:sz w:val="22"/>
                <w:szCs w:val="22"/>
                <w:lang w:val="fr-CA"/>
              </w:rPr>
              <w:t xml:space="preserve">4. </w:t>
            </w:r>
            <w:r w:rsidR="00123C0E" w:rsidRPr="00695F3F">
              <w:rPr>
                <w:rFonts w:ascii="Arial" w:hAnsi="Arial" w:cs="Arial"/>
                <w:sz w:val="22"/>
                <w:szCs w:val="22"/>
                <w:lang w:val="fr-CA"/>
              </w:rPr>
              <w:t>Fournitures d’e</w:t>
            </w:r>
            <w:r w:rsidR="00765322" w:rsidRPr="00695F3F">
              <w:rPr>
                <w:rFonts w:ascii="Arial" w:hAnsi="Arial" w:cs="Arial"/>
                <w:sz w:val="22"/>
                <w:szCs w:val="22"/>
                <w:lang w:val="fr-CA"/>
              </w:rPr>
              <w:t>mballage</w:t>
            </w:r>
          </w:p>
        </w:tc>
        <w:tc>
          <w:tcPr>
            <w:tcW w:w="7160" w:type="dxa"/>
          </w:tcPr>
          <w:p w14:paraId="0530B60F" w14:textId="77777777" w:rsidR="00566789" w:rsidRPr="00695F3F" w:rsidRDefault="002B107D" w:rsidP="00E90CA0">
            <w:pPr>
              <w:rPr>
                <w:rFonts w:ascii="Arial" w:hAnsi="Arial" w:cs="Arial"/>
                <w:sz w:val="22"/>
                <w:szCs w:val="22"/>
                <w:lang w:val="fr-CA"/>
              </w:rPr>
            </w:pPr>
            <w:r w:rsidRPr="00695F3F">
              <w:rPr>
                <w:rFonts w:ascii="Arial" w:hAnsi="Arial" w:cs="Arial"/>
                <w:sz w:val="22"/>
                <w:szCs w:val="22"/>
                <w:lang w:val="fr-CA"/>
              </w:rPr>
              <w:t>(</w:t>
            </w:r>
            <w:r w:rsidR="00765322" w:rsidRPr="00695F3F">
              <w:rPr>
                <w:rFonts w:ascii="Arial" w:hAnsi="Arial" w:cs="Arial"/>
                <w:sz w:val="22"/>
                <w:szCs w:val="22"/>
                <w:lang w:val="fr-CA"/>
              </w:rPr>
              <w:t>Fait</w:t>
            </w:r>
            <w:r w:rsidR="00123C0E" w:rsidRPr="00695F3F">
              <w:rPr>
                <w:rFonts w:ascii="Arial" w:hAnsi="Arial" w:cs="Arial"/>
                <w:sz w:val="22"/>
                <w:szCs w:val="22"/>
                <w:lang w:val="fr-CA"/>
              </w:rPr>
              <w:t>e</w:t>
            </w:r>
            <w:r w:rsidR="00765322" w:rsidRPr="00695F3F">
              <w:rPr>
                <w:rFonts w:ascii="Arial" w:hAnsi="Arial" w:cs="Arial"/>
                <w:sz w:val="22"/>
                <w:szCs w:val="22"/>
                <w:lang w:val="fr-CA"/>
              </w:rPr>
              <w:t>s de matériaux neufs ou recyclés)</w:t>
            </w:r>
          </w:p>
          <w:p w14:paraId="38C50B3B" w14:textId="77777777" w:rsidR="00566789" w:rsidRPr="00695F3F" w:rsidRDefault="00765322" w:rsidP="00E90CA0">
            <w:pPr>
              <w:numPr>
                <w:ilvl w:val="0"/>
                <w:numId w:val="2"/>
              </w:numPr>
              <w:rPr>
                <w:rFonts w:ascii="Arial" w:hAnsi="Arial" w:cs="Arial"/>
                <w:sz w:val="22"/>
                <w:szCs w:val="22"/>
                <w:lang w:val="fr-CA"/>
              </w:rPr>
            </w:pPr>
            <w:r w:rsidRPr="00695F3F">
              <w:rPr>
                <w:rFonts w:ascii="Arial" w:hAnsi="Arial" w:cs="Arial"/>
                <w:sz w:val="22"/>
                <w:szCs w:val="22"/>
                <w:lang w:val="fr-CA"/>
              </w:rPr>
              <w:t>Contenants en bois/carton-fibre (par ex., paniers, caisses à claire-voie, bennes)</w:t>
            </w:r>
          </w:p>
          <w:p w14:paraId="7A4CAF98" w14:textId="7F99D019" w:rsidR="00566789" w:rsidRPr="00695F3F" w:rsidRDefault="00765322" w:rsidP="00E90CA0">
            <w:pPr>
              <w:numPr>
                <w:ilvl w:val="0"/>
                <w:numId w:val="2"/>
              </w:numPr>
              <w:rPr>
                <w:rFonts w:ascii="Arial" w:hAnsi="Arial" w:cs="Arial"/>
                <w:sz w:val="22"/>
                <w:szCs w:val="22"/>
                <w:lang w:val="fr-CA"/>
              </w:rPr>
            </w:pPr>
            <w:r w:rsidRPr="00695F3F">
              <w:rPr>
                <w:rFonts w:ascii="Arial" w:hAnsi="Arial" w:cs="Arial"/>
                <w:sz w:val="22"/>
                <w:szCs w:val="22"/>
                <w:lang w:val="fr-CA"/>
              </w:rPr>
              <w:t>Contenants en plastique</w:t>
            </w:r>
            <w:r w:rsidR="00566789" w:rsidRPr="00695F3F">
              <w:rPr>
                <w:rFonts w:ascii="Arial" w:hAnsi="Arial" w:cs="Arial"/>
                <w:sz w:val="22"/>
                <w:szCs w:val="22"/>
                <w:lang w:val="fr-CA"/>
              </w:rPr>
              <w:t xml:space="preserve"> (</w:t>
            </w:r>
            <w:r w:rsidRPr="00695F3F">
              <w:rPr>
                <w:rFonts w:ascii="Arial" w:hAnsi="Arial" w:cs="Arial"/>
                <w:sz w:val="22"/>
                <w:szCs w:val="22"/>
                <w:lang w:val="fr-CA"/>
              </w:rPr>
              <w:t>par ex., paniers, caisses à claire-voie, bennes</w:t>
            </w:r>
            <w:r w:rsidR="00566789" w:rsidRPr="00695F3F">
              <w:rPr>
                <w:rFonts w:ascii="Arial" w:hAnsi="Arial" w:cs="Arial"/>
                <w:sz w:val="22"/>
                <w:szCs w:val="22"/>
                <w:lang w:val="fr-CA"/>
              </w:rPr>
              <w:t>,</w:t>
            </w:r>
            <w:r w:rsidRPr="00695F3F">
              <w:rPr>
                <w:rFonts w:ascii="Arial" w:hAnsi="Arial" w:cs="Arial"/>
                <w:sz w:val="22"/>
                <w:szCs w:val="22"/>
                <w:lang w:val="fr-CA"/>
              </w:rPr>
              <w:t xml:space="preserve"> caissettes,</w:t>
            </w:r>
            <w:r w:rsidR="001677B0" w:rsidRPr="00695F3F">
              <w:rPr>
                <w:rFonts w:ascii="Arial" w:hAnsi="Arial" w:cs="Arial"/>
                <w:sz w:val="22"/>
                <w:szCs w:val="22"/>
                <w:lang w:val="fr-CA"/>
              </w:rPr>
              <w:t xml:space="preserve"> bacs de manutention, seaux, boîtes, sacs, plateaux</w:t>
            </w:r>
            <w:r w:rsidR="00566789" w:rsidRPr="00695F3F">
              <w:rPr>
                <w:rFonts w:ascii="Arial" w:hAnsi="Arial" w:cs="Arial"/>
                <w:sz w:val="22"/>
                <w:szCs w:val="22"/>
                <w:lang w:val="fr-CA"/>
              </w:rPr>
              <w:t xml:space="preserve">) </w:t>
            </w:r>
          </w:p>
          <w:p w14:paraId="6AF96043" w14:textId="77777777" w:rsidR="00566789" w:rsidRPr="00695F3F" w:rsidRDefault="001677B0" w:rsidP="00E90CA0">
            <w:pPr>
              <w:numPr>
                <w:ilvl w:val="0"/>
                <w:numId w:val="2"/>
              </w:numPr>
              <w:rPr>
                <w:rFonts w:ascii="Arial" w:hAnsi="Arial" w:cs="Arial"/>
                <w:sz w:val="22"/>
                <w:szCs w:val="22"/>
                <w:lang w:val="fr-CA"/>
              </w:rPr>
            </w:pPr>
            <w:r w:rsidRPr="00695F3F">
              <w:rPr>
                <w:rFonts w:ascii="Arial" w:hAnsi="Arial" w:cs="Arial"/>
                <w:sz w:val="22"/>
                <w:szCs w:val="22"/>
                <w:lang w:val="fr-CA"/>
              </w:rPr>
              <w:t>Carton, ciré et nature (par ex., boîtes, paniers)</w:t>
            </w:r>
          </w:p>
          <w:p w14:paraId="7BEEE8E4" w14:textId="77777777" w:rsidR="001677B0" w:rsidRPr="00695F3F" w:rsidRDefault="001677B0" w:rsidP="00E90CA0">
            <w:pPr>
              <w:numPr>
                <w:ilvl w:val="0"/>
                <w:numId w:val="2"/>
              </w:numPr>
              <w:rPr>
                <w:rFonts w:ascii="Arial" w:hAnsi="Arial" w:cs="Arial"/>
                <w:sz w:val="22"/>
                <w:szCs w:val="22"/>
                <w:lang w:val="fr-CA"/>
              </w:rPr>
            </w:pPr>
            <w:r w:rsidRPr="00695F3F">
              <w:rPr>
                <w:rFonts w:ascii="Arial" w:hAnsi="Arial" w:cs="Arial"/>
                <w:sz w:val="22"/>
                <w:szCs w:val="22"/>
                <w:lang w:val="fr-CA"/>
              </w:rPr>
              <w:t>Contenants en tissu (par ex., sacs)</w:t>
            </w:r>
          </w:p>
          <w:p w14:paraId="17696B17" w14:textId="77777777" w:rsidR="001677B0" w:rsidRPr="00695F3F" w:rsidRDefault="001677B0" w:rsidP="00E90CA0">
            <w:pPr>
              <w:numPr>
                <w:ilvl w:val="0"/>
                <w:numId w:val="2"/>
              </w:numPr>
              <w:rPr>
                <w:rFonts w:ascii="Arial" w:hAnsi="Arial" w:cs="Arial"/>
                <w:sz w:val="22"/>
                <w:szCs w:val="22"/>
                <w:lang w:val="fr-CA"/>
              </w:rPr>
            </w:pPr>
            <w:r w:rsidRPr="00695F3F">
              <w:rPr>
                <w:rFonts w:ascii="Arial" w:hAnsi="Arial" w:cs="Arial"/>
                <w:sz w:val="22"/>
                <w:szCs w:val="22"/>
                <w:lang w:val="fr-CA"/>
              </w:rPr>
              <w:t>Contenants en papier (sacs cirés)</w:t>
            </w:r>
          </w:p>
          <w:p w14:paraId="423E195D" w14:textId="77777777" w:rsidR="001677B0" w:rsidRDefault="001677B0" w:rsidP="00E90CA0">
            <w:pPr>
              <w:numPr>
                <w:ilvl w:val="0"/>
                <w:numId w:val="2"/>
              </w:numPr>
              <w:rPr>
                <w:rFonts w:ascii="Arial" w:hAnsi="Arial" w:cs="Arial"/>
                <w:sz w:val="22"/>
                <w:szCs w:val="22"/>
                <w:lang w:val="fr-CA"/>
              </w:rPr>
            </w:pPr>
            <w:r w:rsidRPr="00695F3F">
              <w:rPr>
                <w:rFonts w:ascii="Arial" w:hAnsi="Arial" w:cs="Arial"/>
                <w:sz w:val="22"/>
                <w:szCs w:val="22"/>
                <w:lang w:val="fr-CA"/>
              </w:rPr>
              <w:t>Contenants en mousse de polystyrène (boîtes, plateaux)</w:t>
            </w:r>
          </w:p>
          <w:p w14:paraId="635FCD9D" w14:textId="77777777" w:rsidR="00821A95" w:rsidRPr="00695F3F" w:rsidRDefault="00821A95" w:rsidP="00E90CA0">
            <w:pPr>
              <w:numPr>
                <w:ilvl w:val="0"/>
                <w:numId w:val="2"/>
              </w:numPr>
              <w:rPr>
                <w:rFonts w:ascii="Arial" w:hAnsi="Arial" w:cs="Arial"/>
                <w:sz w:val="22"/>
                <w:szCs w:val="22"/>
                <w:lang w:val="fr-CA"/>
              </w:rPr>
            </w:pPr>
            <w:r>
              <w:rPr>
                <w:rFonts w:ascii="Arial" w:hAnsi="Arial" w:cs="Arial"/>
                <w:sz w:val="22"/>
                <w:szCs w:val="22"/>
                <w:lang w:val="fr-CA"/>
              </w:rPr>
              <w:t>Films d’emballage perméables à l’oxygène</w:t>
            </w:r>
          </w:p>
          <w:p w14:paraId="6D5FEF27" w14:textId="77777777" w:rsidR="00566789" w:rsidRPr="00695F3F" w:rsidRDefault="001677B0" w:rsidP="00E90CA0">
            <w:pPr>
              <w:numPr>
                <w:ilvl w:val="0"/>
                <w:numId w:val="2"/>
              </w:numPr>
              <w:rPr>
                <w:rFonts w:ascii="Arial" w:hAnsi="Arial" w:cs="Arial"/>
                <w:sz w:val="22"/>
                <w:szCs w:val="22"/>
                <w:lang w:val="fr-CA"/>
              </w:rPr>
            </w:pPr>
            <w:r w:rsidRPr="00695F3F">
              <w:rPr>
                <w:rFonts w:ascii="Arial" w:hAnsi="Arial" w:cs="Arial"/>
                <w:sz w:val="22"/>
                <w:szCs w:val="22"/>
                <w:lang w:val="fr-CA"/>
              </w:rPr>
              <w:t>Accessoires d’emballage</w:t>
            </w:r>
          </w:p>
          <w:p w14:paraId="14669352" w14:textId="77777777" w:rsidR="00BD3BD8" w:rsidRPr="00695F3F" w:rsidRDefault="001677B0" w:rsidP="001E4D2A">
            <w:pPr>
              <w:rPr>
                <w:rFonts w:ascii="Arial" w:hAnsi="Arial" w:cs="Arial"/>
                <w:i/>
                <w:sz w:val="22"/>
                <w:szCs w:val="22"/>
                <w:lang w:val="fr-CA"/>
              </w:rPr>
            </w:pPr>
            <w:r w:rsidRPr="00695F3F">
              <w:rPr>
                <w:rFonts w:ascii="Arial" w:hAnsi="Arial" w:cs="Arial"/>
                <w:i/>
                <w:sz w:val="22"/>
                <w:szCs w:val="22"/>
                <w:lang w:val="fr-CA"/>
              </w:rPr>
              <w:t>Y compris les contenants réutilisables</w:t>
            </w:r>
            <w:r w:rsidR="00107EAD" w:rsidRPr="00695F3F">
              <w:rPr>
                <w:rFonts w:ascii="Arial" w:hAnsi="Arial" w:cs="Arial"/>
                <w:i/>
                <w:sz w:val="22"/>
                <w:szCs w:val="22"/>
                <w:lang w:val="fr-CA"/>
              </w:rPr>
              <w:t xml:space="preserve"> </w:t>
            </w:r>
          </w:p>
        </w:tc>
      </w:tr>
      <w:tr w:rsidR="007819CE" w:rsidRPr="00F97B88" w14:paraId="50BB5C28" w14:textId="77777777" w:rsidTr="00D1067A">
        <w:tc>
          <w:tcPr>
            <w:tcW w:w="2304" w:type="dxa"/>
            <w:gridSpan w:val="2"/>
          </w:tcPr>
          <w:p w14:paraId="1792364E" w14:textId="77777777" w:rsidR="007819CE" w:rsidRPr="00695F3F" w:rsidRDefault="007819CE" w:rsidP="00D1067A">
            <w:pPr>
              <w:jc w:val="center"/>
              <w:rPr>
                <w:rFonts w:ascii="Arial" w:hAnsi="Arial" w:cs="Arial"/>
                <w:sz w:val="22"/>
                <w:szCs w:val="22"/>
                <w:lang w:val="fr-CA"/>
              </w:rPr>
            </w:pPr>
            <w:r w:rsidRPr="00695F3F">
              <w:rPr>
                <w:rFonts w:ascii="Arial" w:hAnsi="Arial" w:cs="Arial"/>
                <w:sz w:val="22"/>
                <w:szCs w:val="22"/>
                <w:lang w:val="fr-CA"/>
              </w:rPr>
              <w:t xml:space="preserve">5. </w:t>
            </w:r>
            <w:r w:rsidR="001677B0" w:rsidRPr="00695F3F">
              <w:rPr>
                <w:rFonts w:ascii="Arial" w:hAnsi="Arial" w:cs="Arial"/>
                <w:sz w:val="22"/>
                <w:szCs w:val="22"/>
                <w:lang w:val="fr-CA"/>
              </w:rPr>
              <w:t>Durée de conservation</w:t>
            </w:r>
          </w:p>
        </w:tc>
        <w:tc>
          <w:tcPr>
            <w:tcW w:w="7160" w:type="dxa"/>
            <w:vAlign w:val="center"/>
          </w:tcPr>
          <w:p w14:paraId="51640337" w14:textId="77777777" w:rsidR="00B745A7" w:rsidRPr="00B745A7" w:rsidRDefault="00B745A7" w:rsidP="00B745A7">
            <w:pPr>
              <w:rPr>
                <w:rFonts w:ascii="Arial" w:hAnsi="Arial" w:cs="Arial"/>
                <w:sz w:val="22"/>
                <w:szCs w:val="22"/>
                <w:lang w:val="fr-CA"/>
              </w:rPr>
            </w:pPr>
            <w:r w:rsidRPr="00B745A7">
              <w:rPr>
                <w:rFonts w:ascii="Arial" w:hAnsi="Arial" w:cs="Arial"/>
                <w:sz w:val="22"/>
                <w:szCs w:val="22"/>
                <w:lang w:val="fr-CA"/>
              </w:rPr>
              <w:t>Varie selon les cultures et les conditions d’entreposage (voir les liens ci-dessous)</w:t>
            </w:r>
            <w:r>
              <w:rPr>
                <w:rFonts w:ascii="Arial" w:hAnsi="Arial" w:cs="Arial"/>
                <w:sz w:val="22"/>
                <w:szCs w:val="22"/>
                <w:lang w:val="fr-CA"/>
              </w:rPr>
              <w:t xml:space="preserve"> </w:t>
            </w:r>
            <w:r w:rsidRPr="00B745A7">
              <w:rPr>
                <w:rFonts w:ascii="Arial" w:hAnsi="Arial" w:cs="Arial"/>
                <w:sz w:val="22"/>
                <w:szCs w:val="22"/>
                <w:lang w:val="fr-CA"/>
              </w:rPr>
              <w:t xml:space="preserve">: </w:t>
            </w:r>
          </w:p>
          <w:p w14:paraId="04DC29BA" w14:textId="77777777" w:rsidR="00B745A7" w:rsidRPr="00D24C3F" w:rsidRDefault="00B745A7" w:rsidP="00B745A7">
            <w:pPr>
              <w:rPr>
                <w:rFonts w:ascii="Arial" w:hAnsi="Arial" w:cs="Arial"/>
                <w:sz w:val="22"/>
                <w:szCs w:val="22"/>
                <w:lang w:val="fr-CA"/>
              </w:rPr>
            </w:pPr>
            <w:hyperlink r:id="rId13" w:history="1">
              <w:r w:rsidRPr="00D24C3F">
                <w:rPr>
                  <w:rStyle w:val="Hyperlink"/>
                  <w:rFonts w:ascii="Arial" w:hAnsi="Arial" w:cs="Arial"/>
                  <w:sz w:val="22"/>
                  <w:szCs w:val="22"/>
                  <w:lang w:val="fr-CA"/>
                </w:rPr>
                <w:t>https://archive.org/details/commercialstorag00cana</w:t>
              </w:r>
            </w:hyperlink>
          </w:p>
          <w:p w14:paraId="0D3988C2" w14:textId="478B1FE5" w:rsidR="00B745A7" w:rsidRPr="00D24C3F" w:rsidRDefault="009C6591" w:rsidP="00B745A7">
            <w:pPr>
              <w:rPr>
                <w:rFonts w:ascii="Arial" w:hAnsi="Arial" w:cs="Arial"/>
                <w:sz w:val="22"/>
                <w:szCs w:val="22"/>
                <w:lang w:val="fr-CA"/>
              </w:rPr>
            </w:pPr>
            <w:hyperlink r:id="rId14" w:history="1">
              <w:r w:rsidRPr="00D24C3F">
                <w:rPr>
                  <w:rStyle w:val="Hyperlink"/>
                  <w:rFonts w:ascii="Arial" w:hAnsi="Arial" w:cs="Arial"/>
                  <w:sz w:val="22"/>
                  <w:szCs w:val="22"/>
                  <w:lang w:val="fr-CA"/>
                </w:rPr>
                <w:t>https://foodsafety.wisc.edu/assets/pdf_Files/Storage_Temperature_Vege.pdf</w:t>
              </w:r>
            </w:hyperlink>
            <w:r w:rsidRPr="00D24C3F">
              <w:rPr>
                <w:rFonts w:ascii="Arial" w:hAnsi="Arial" w:cs="Arial"/>
                <w:sz w:val="22"/>
                <w:szCs w:val="22"/>
                <w:lang w:val="fr-CA"/>
              </w:rPr>
              <w:t xml:space="preserve"> </w:t>
            </w:r>
          </w:p>
          <w:p w14:paraId="73403930" w14:textId="6EFC5282" w:rsidR="00B745A7" w:rsidRPr="00D24C3F" w:rsidRDefault="009C6591" w:rsidP="00B745A7">
            <w:pPr>
              <w:rPr>
                <w:rFonts w:ascii="Arial" w:hAnsi="Arial" w:cs="Arial"/>
                <w:color w:val="000000"/>
                <w:sz w:val="22"/>
                <w:lang w:val="fr-CA"/>
              </w:rPr>
            </w:pPr>
            <w:hyperlink r:id="rId15" w:history="1">
              <w:r w:rsidRPr="00D24C3F">
                <w:rPr>
                  <w:rStyle w:val="Hyperlink"/>
                  <w:rFonts w:ascii="Arial" w:hAnsi="Arial" w:cs="Arial"/>
                  <w:sz w:val="22"/>
                  <w:szCs w:val="22"/>
                  <w:lang w:val="fr-CA"/>
                </w:rPr>
                <w:t>http://www.omafra.gov.on.ca/english/crops/facts/storage_berries.htm</w:t>
              </w:r>
            </w:hyperlink>
            <w:r w:rsidRPr="00D24C3F">
              <w:rPr>
                <w:rFonts w:ascii="Arial" w:hAnsi="Arial" w:cs="Arial"/>
                <w:sz w:val="22"/>
                <w:szCs w:val="22"/>
                <w:lang w:val="fr-CA"/>
              </w:rPr>
              <w:t xml:space="preserve"> </w:t>
            </w:r>
            <w:r w:rsidR="00B745A7" w:rsidRPr="00D24C3F">
              <w:rPr>
                <w:rFonts w:ascii="Arial" w:hAnsi="Arial" w:cs="Arial"/>
                <w:color w:val="000000"/>
                <w:sz w:val="22"/>
                <w:lang w:val="fr-CA"/>
              </w:rPr>
              <w:t xml:space="preserve"> </w:t>
            </w:r>
          </w:p>
          <w:p w14:paraId="01DEE7EB" w14:textId="77777777" w:rsidR="00B745A7" w:rsidRPr="00D24C3F" w:rsidRDefault="00B745A7" w:rsidP="00B745A7">
            <w:pPr>
              <w:rPr>
                <w:rFonts w:ascii="Arial" w:hAnsi="Arial" w:cs="Arial"/>
                <w:sz w:val="22"/>
                <w:szCs w:val="22"/>
                <w:lang w:val="fr-CA"/>
              </w:rPr>
            </w:pPr>
            <w:hyperlink r:id="rId16" w:history="1">
              <w:r w:rsidRPr="00D24C3F">
                <w:rPr>
                  <w:rStyle w:val="Hyperlink"/>
                  <w:rFonts w:ascii="Arial" w:hAnsi="Arial" w:cs="Arial"/>
                  <w:sz w:val="22"/>
                  <w:szCs w:val="22"/>
                  <w:lang w:val="fr-CA"/>
                </w:rPr>
                <w:t>http://www.fao.org/3/ae075e/ae075e15.htm</w:t>
              </w:r>
            </w:hyperlink>
          </w:p>
          <w:p w14:paraId="5F73D10D" w14:textId="77777777" w:rsidR="00B745A7" w:rsidRPr="00D24C3F" w:rsidRDefault="00B745A7" w:rsidP="00B745A7">
            <w:pPr>
              <w:rPr>
                <w:rFonts w:ascii="Arial" w:hAnsi="Arial" w:cs="Arial"/>
                <w:sz w:val="22"/>
                <w:szCs w:val="22"/>
                <w:lang w:val="fr-CA"/>
              </w:rPr>
            </w:pPr>
            <w:hyperlink r:id="rId17" w:history="1">
              <w:r w:rsidRPr="00D24C3F">
                <w:rPr>
                  <w:rStyle w:val="Hyperlink"/>
                  <w:rFonts w:ascii="Arial" w:hAnsi="Arial" w:cs="Arial"/>
                  <w:sz w:val="22"/>
                  <w:szCs w:val="22"/>
                  <w:lang w:val="fr-CA"/>
                </w:rPr>
                <w:t>http://postharvest.ucdavis.edu/files/230191.pdf</w:t>
              </w:r>
            </w:hyperlink>
          </w:p>
          <w:p w14:paraId="7927BFC8" w14:textId="47890E8D" w:rsidR="00B745A7" w:rsidRPr="00D24C3F" w:rsidRDefault="009C6591" w:rsidP="00B745A7">
            <w:pPr>
              <w:rPr>
                <w:rFonts w:ascii="Arial" w:hAnsi="Arial" w:cs="Arial"/>
                <w:sz w:val="22"/>
                <w:szCs w:val="22"/>
                <w:lang w:val="fr-CA"/>
              </w:rPr>
            </w:pPr>
            <w:r>
              <w:fldChar w:fldCharType="begin"/>
            </w:r>
            <w:r w:rsidRPr="00F97B88">
              <w:rPr>
                <w:lang w:val="fr-CA"/>
              </w:rPr>
              <w:instrText>HYPERLINK "https://www.ars.usda.gov/ARSUserFiles/oc/np/CommercialStorage/CommercialStorage.pdf"</w:instrText>
            </w:r>
            <w:r>
              <w:fldChar w:fldCharType="separate"/>
            </w:r>
            <w:r w:rsidRPr="00D24C3F">
              <w:rPr>
                <w:rStyle w:val="Hyperlink"/>
                <w:rFonts w:ascii="Arial" w:hAnsi="Arial" w:cs="Arial"/>
                <w:sz w:val="22"/>
                <w:szCs w:val="22"/>
                <w:lang w:val="fr-CA"/>
              </w:rPr>
              <w:t>https://www.ars.usda.gov/ARSUserFiles/oc/np/CommercialStorage/CommercialStorage.pdf</w:t>
            </w:r>
            <w:r>
              <w:fldChar w:fldCharType="end"/>
            </w:r>
            <w:r w:rsidRPr="00D24C3F">
              <w:rPr>
                <w:rFonts w:ascii="Arial" w:hAnsi="Arial" w:cs="Arial"/>
                <w:sz w:val="22"/>
                <w:szCs w:val="22"/>
                <w:lang w:val="fr-CA"/>
              </w:rPr>
              <w:t xml:space="preserve"> </w:t>
            </w:r>
          </w:p>
          <w:p w14:paraId="04F54742" w14:textId="77777777" w:rsidR="00821A95" w:rsidRPr="00695F3F" w:rsidRDefault="00821A95" w:rsidP="00D1067A">
            <w:pPr>
              <w:rPr>
                <w:rFonts w:ascii="Arial" w:hAnsi="Arial" w:cs="Arial"/>
                <w:sz w:val="22"/>
                <w:szCs w:val="22"/>
                <w:lang w:val="fr-CA"/>
              </w:rPr>
            </w:pPr>
            <w:r>
              <w:rPr>
                <w:rFonts w:ascii="Arial" w:hAnsi="Arial" w:cs="Arial"/>
                <w:sz w:val="22"/>
                <w:szCs w:val="22"/>
                <w:lang w:val="fr-CA"/>
              </w:rPr>
              <w:t xml:space="preserve">Champignons – manipulés à température </w:t>
            </w:r>
            <w:r w:rsidR="00BE7C5F">
              <w:rPr>
                <w:rFonts w:ascii="Arial" w:hAnsi="Arial" w:cs="Arial"/>
                <w:sz w:val="22"/>
                <w:szCs w:val="22"/>
                <w:lang w:val="fr-CA"/>
              </w:rPr>
              <w:t>ambiante</w:t>
            </w:r>
          </w:p>
        </w:tc>
      </w:tr>
      <w:tr w:rsidR="00412135" w:rsidRPr="00F97B88" w14:paraId="29A5B068" w14:textId="77777777" w:rsidTr="00D1067A">
        <w:tc>
          <w:tcPr>
            <w:tcW w:w="2304" w:type="dxa"/>
            <w:gridSpan w:val="2"/>
          </w:tcPr>
          <w:p w14:paraId="3ECB58AD" w14:textId="77777777" w:rsidR="00566789" w:rsidRPr="00695F3F" w:rsidRDefault="00566789" w:rsidP="00D1067A">
            <w:pPr>
              <w:jc w:val="center"/>
              <w:rPr>
                <w:rFonts w:ascii="Arial" w:hAnsi="Arial" w:cs="Arial"/>
                <w:sz w:val="22"/>
                <w:szCs w:val="22"/>
                <w:lang w:val="fr-CA"/>
              </w:rPr>
            </w:pPr>
            <w:r w:rsidRPr="00695F3F">
              <w:rPr>
                <w:rFonts w:ascii="Arial" w:hAnsi="Arial" w:cs="Arial"/>
                <w:sz w:val="22"/>
                <w:szCs w:val="22"/>
                <w:lang w:val="fr-CA"/>
              </w:rPr>
              <w:t xml:space="preserve">6. </w:t>
            </w:r>
            <w:r w:rsidR="001677B0" w:rsidRPr="00695F3F">
              <w:rPr>
                <w:rFonts w:ascii="Arial" w:hAnsi="Arial" w:cs="Arial"/>
                <w:sz w:val="22"/>
                <w:szCs w:val="22"/>
                <w:lang w:val="fr-CA"/>
              </w:rPr>
              <w:t>Où et comment le produit est vendu</w:t>
            </w:r>
          </w:p>
        </w:tc>
        <w:tc>
          <w:tcPr>
            <w:tcW w:w="7160" w:type="dxa"/>
          </w:tcPr>
          <w:p w14:paraId="1A15BF24" w14:textId="77777777" w:rsidR="00A47027" w:rsidRPr="00695F3F" w:rsidRDefault="001677B0" w:rsidP="00D1067A">
            <w:pPr>
              <w:rPr>
                <w:rFonts w:ascii="Arial" w:hAnsi="Arial" w:cs="Arial"/>
                <w:sz w:val="22"/>
                <w:szCs w:val="22"/>
                <w:lang w:val="fr-CA"/>
              </w:rPr>
            </w:pPr>
            <w:r w:rsidRPr="00695F3F">
              <w:rPr>
                <w:rFonts w:ascii="Arial" w:hAnsi="Arial" w:cs="Arial"/>
                <w:sz w:val="22"/>
                <w:szCs w:val="22"/>
                <w:lang w:val="fr-CA"/>
              </w:rPr>
              <w:t>Vente aux grossistes, secteur de la restauration (par ex., HRI), transformateurs, détaillants, restaurants, institutions et autres fabricants.</w:t>
            </w:r>
          </w:p>
          <w:p w14:paraId="4F5276D5" w14:textId="77777777" w:rsidR="008658D0" w:rsidRPr="00695F3F" w:rsidRDefault="001677B0" w:rsidP="00D1067A">
            <w:pPr>
              <w:keepNext/>
              <w:keepLines/>
              <w:spacing w:before="200"/>
              <w:outlineLvl w:val="6"/>
              <w:rPr>
                <w:rFonts w:ascii="Arial" w:hAnsi="Arial" w:cs="Arial"/>
                <w:sz w:val="22"/>
                <w:szCs w:val="22"/>
                <w:lang w:val="fr-CA"/>
              </w:rPr>
            </w:pPr>
            <w:r w:rsidRPr="00695F3F">
              <w:rPr>
                <w:rFonts w:ascii="Arial" w:hAnsi="Arial" w:cs="Arial"/>
                <w:sz w:val="22"/>
                <w:szCs w:val="22"/>
                <w:lang w:val="fr-CA"/>
              </w:rPr>
              <w:t>La p</w:t>
            </w:r>
            <w:r w:rsidR="00A47027" w:rsidRPr="00695F3F">
              <w:rPr>
                <w:rFonts w:ascii="Arial" w:hAnsi="Arial" w:cs="Arial"/>
                <w:sz w:val="22"/>
                <w:szCs w:val="22"/>
                <w:lang w:val="fr-CA"/>
              </w:rPr>
              <w:t>opulation</w:t>
            </w:r>
            <w:r w:rsidRPr="00695F3F">
              <w:rPr>
                <w:rFonts w:ascii="Arial" w:hAnsi="Arial" w:cs="Arial"/>
                <w:sz w:val="22"/>
                <w:szCs w:val="22"/>
                <w:lang w:val="fr-CA"/>
              </w:rPr>
              <w:t xml:space="preserve"> peut compter des groupes vulnérables comme les </w:t>
            </w:r>
            <w:r w:rsidRPr="00695F3F">
              <w:rPr>
                <w:rFonts w:ascii="Arial" w:hAnsi="Arial" w:cs="Arial"/>
                <w:sz w:val="22"/>
                <w:szCs w:val="22"/>
                <w:lang w:val="fr-CA"/>
              </w:rPr>
              <w:lastRenderedPageBreak/>
              <w:t>nourrissons les jeunes enfants, les femmes enceintes, les personnes âgées et les personnes immunodéficientes.</w:t>
            </w:r>
          </w:p>
        </w:tc>
      </w:tr>
      <w:tr w:rsidR="007010DB" w:rsidRPr="00F97B88" w14:paraId="2678367E" w14:textId="77777777" w:rsidTr="001E4D2A">
        <w:trPr>
          <w:cantSplit/>
        </w:trPr>
        <w:tc>
          <w:tcPr>
            <w:tcW w:w="2304" w:type="dxa"/>
            <w:gridSpan w:val="2"/>
          </w:tcPr>
          <w:p w14:paraId="546D5641" w14:textId="77777777" w:rsidR="007010DB" w:rsidRPr="00695F3F" w:rsidRDefault="007010DB" w:rsidP="00D1067A">
            <w:pPr>
              <w:jc w:val="center"/>
              <w:rPr>
                <w:rFonts w:ascii="Arial" w:hAnsi="Arial" w:cs="Arial"/>
                <w:sz w:val="22"/>
                <w:szCs w:val="22"/>
                <w:lang w:val="fr-CA"/>
              </w:rPr>
            </w:pPr>
            <w:r w:rsidRPr="00695F3F">
              <w:rPr>
                <w:rFonts w:ascii="Arial" w:hAnsi="Arial" w:cs="Arial"/>
                <w:bCs/>
                <w:sz w:val="22"/>
                <w:szCs w:val="22"/>
                <w:lang w:val="fr-CA"/>
              </w:rPr>
              <w:lastRenderedPageBreak/>
              <w:t xml:space="preserve">7. </w:t>
            </w:r>
            <w:r w:rsidR="00C22237" w:rsidRPr="00695F3F">
              <w:rPr>
                <w:rFonts w:ascii="Arial" w:hAnsi="Arial" w:cs="Arial"/>
                <w:bCs/>
                <w:sz w:val="22"/>
                <w:szCs w:val="22"/>
                <w:lang w:val="fr-CA"/>
              </w:rPr>
              <w:t>Instructions d’étiquetage</w:t>
            </w:r>
          </w:p>
        </w:tc>
        <w:tc>
          <w:tcPr>
            <w:tcW w:w="7160" w:type="dxa"/>
          </w:tcPr>
          <w:p w14:paraId="0192D89A" w14:textId="77777777" w:rsidR="00C22237" w:rsidRPr="00695F3F" w:rsidRDefault="00C22237" w:rsidP="00D1067A">
            <w:pPr>
              <w:rPr>
                <w:rFonts w:ascii="Arial" w:hAnsi="Arial" w:cs="Arial"/>
                <w:i/>
                <w:sz w:val="22"/>
                <w:szCs w:val="22"/>
                <w:lang w:val="fr-CA"/>
              </w:rPr>
            </w:pPr>
            <w:r w:rsidRPr="00695F3F">
              <w:rPr>
                <w:rFonts w:ascii="Arial" w:hAnsi="Arial" w:cs="Arial"/>
                <w:sz w:val="22"/>
                <w:szCs w:val="22"/>
                <w:lang w:val="fr-CA"/>
              </w:rPr>
              <w:t>Conforme à la réglementation sur les fruits et légumes</w:t>
            </w:r>
          </w:p>
          <w:p w14:paraId="798C4F61" w14:textId="77777777" w:rsidR="00355FE5" w:rsidRPr="00695F3F" w:rsidRDefault="00355FE5" w:rsidP="00D1067A">
            <w:pPr>
              <w:rPr>
                <w:rFonts w:ascii="Arial" w:hAnsi="Arial" w:cs="Arial"/>
                <w:i/>
                <w:sz w:val="22"/>
                <w:szCs w:val="22"/>
                <w:lang w:val="fr-CA"/>
              </w:rPr>
            </w:pPr>
          </w:p>
          <w:p w14:paraId="16CE285D" w14:textId="77777777" w:rsidR="00355FE5" w:rsidRPr="00695F3F" w:rsidRDefault="00C22237" w:rsidP="00D1067A">
            <w:pPr>
              <w:rPr>
                <w:rFonts w:ascii="Arial" w:hAnsi="Arial" w:cs="Arial"/>
                <w:snapToGrid/>
                <w:sz w:val="22"/>
                <w:szCs w:val="22"/>
                <w:u w:val="single"/>
                <w:lang w:val="fr-CA"/>
              </w:rPr>
            </w:pPr>
            <w:r w:rsidRPr="00695F3F">
              <w:rPr>
                <w:rFonts w:ascii="Arial" w:hAnsi="Arial" w:cs="Arial"/>
                <w:snapToGrid/>
                <w:sz w:val="22"/>
                <w:szCs w:val="22"/>
                <w:u w:val="single"/>
                <w:lang w:val="fr-CA"/>
              </w:rPr>
              <w:t xml:space="preserve">ACIA, chapitre 2, </w:t>
            </w:r>
            <w:r w:rsidR="00D42262" w:rsidRPr="00695F3F">
              <w:rPr>
                <w:rFonts w:ascii="Arial" w:hAnsi="Arial" w:cs="Arial"/>
                <w:snapToGrid/>
                <w:sz w:val="22"/>
                <w:szCs w:val="22"/>
                <w:u w:val="single"/>
                <w:lang w:val="fr-CA"/>
              </w:rPr>
              <w:t xml:space="preserve">CFIA </w:t>
            </w:r>
            <w:r w:rsidRPr="00695F3F">
              <w:rPr>
                <w:rFonts w:ascii="Arial" w:hAnsi="Arial" w:cs="Arial"/>
                <w:snapToGrid/>
                <w:sz w:val="22"/>
                <w:szCs w:val="22"/>
                <w:u w:val="single"/>
                <w:lang w:val="fr-CA"/>
              </w:rPr>
              <w:t>Exigences fondamentales concernant l’étiquetage</w:t>
            </w:r>
          </w:p>
          <w:p w14:paraId="7DEF3AFE" w14:textId="77777777" w:rsidR="00D42262" w:rsidRPr="00695F3F" w:rsidRDefault="000C7E5E" w:rsidP="00BC09F4">
            <w:pPr>
              <w:rPr>
                <w:rFonts w:ascii="Arial" w:hAnsi="Arial" w:cs="Arial"/>
                <w:i/>
                <w:sz w:val="22"/>
                <w:szCs w:val="22"/>
                <w:u w:val="single"/>
                <w:lang w:val="fr-CA"/>
              </w:rPr>
            </w:pPr>
            <w:hyperlink r:id="rId18" w:history="1">
              <w:r w:rsidRPr="00454CBA">
                <w:rPr>
                  <w:rStyle w:val="Hyperlink"/>
                  <w:rFonts w:ascii="Arial" w:hAnsi="Arial" w:cs="Arial"/>
                  <w:sz w:val="22"/>
                  <w:szCs w:val="22"/>
                  <w:lang w:val="fr-CA"/>
                </w:rPr>
                <w:t>http://www.inspection.gc.ca/english/fssa/labeti/guide/tab2e.shtm</w:t>
              </w:r>
            </w:hyperlink>
            <w:hyperlink r:id="rId19" w:anchor="a2_2" w:history="1">
              <w:r w:rsidR="008E2657" w:rsidRPr="00695F3F">
                <w:rPr>
                  <w:rStyle w:val="Hyperlink"/>
                  <w:rFonts w:ascii="Arial" w:hAnsi="Arial" w:cs="Arial"/>
                  <w:i/>
                  <w:sz w:val="22"/>
                  <w:szCs w:val="22"/>
                  <w:lang w:val="fr-CA"/>
                </w:rPr>
                <w:t>http://www.inspection.gc.ca/english/fssa/labeti/guide/ch2e.shtml#a2_2</w:t>
              </w:r>
            </w:hyperlink>
          </w:p>
          <w:p w14:paraId="5DB71FDA" w14:textId="77777777" w:rsidR="00AD7A08" w:rsidRPr="00695F3F" w:rsidRDefault="00AD7A08" w:rsidP="00D1067A">
            <w:pPr>
              <w:pStyle w:val="Grillemoyenne1-Accent21"/>
              <w:rPr>
                <w:rFonts w:ascii="Arial" w:hAnsi="Arial" w:cs="Arial"/>
                <w:snapToGrid w:val="0"/>
                <w:lang w:val="fr-CA"/>
              </w:rPr>
            </w:pPr>
          </w:p>
          <w:p w14:paraId="554DD885" w14:textId="77777777" w:rsidR="007010DB" w:rsidRPr="006D0F3B" w:rsidRDefault="006D0F3B" w:rsidP="00D1067A">
            <w:pPr>
              <w:pStyle w:val="Grillemoyenne1-Accent21"/>
              <w:ind w:left="0"/>
              <w:rPr>
                <w:rFonts w:ascii="Arial" w:hAnsi="Arial" w:cs="Arial"/>
                <w:i/>
                <w:u w:val="single"/>
                <w:lang w:val="fr-CA"/>
              </w:rPr>
            </w:pPr>
            <w:r w:rsidRPr="006D0F3B">
              <w:rPr>
                <w:rFonts w:ascii="Arial" w:hAnsi="Arial" w:cs="Arial"/>
                <w:lang w:val="fr-CA"/>
              </w:rPr>
              <w:t>Règlement sur la salubrité des</w:t>
            </w:r>
            <w:r>
              <w:rPr>
                <w:rFonts w:ascii="Arial" w:hAnsi="Arial" w:cs="Arial"/>
                <w:lang w:val="fr-CA"/>
              </w:rPr>
              <w:t xml:space="preserve"> </w:t>
            </w:r>
            <w:r w:rsidRPr="006D0F3B">
              <w:rPr>
                <w:rFonts w:ascii="Arial" w:hAnsi="Arial" w:cs="Arial"/>
                <w:lang w:val="fr-CA"/>
              </w:rPr>
              <w:t>aliments au Canada</w:t>
            </w:r>
            <w:r>
              <w:rPr>
                <w:rFonts w:ascii="Arial" w:hAnsi="Arial" w:cs="Arial"/>
                <w:lang w:val="fr-CA"/>
              </w:rPr>
              <w:t xml:space="preserve">, </w:t>
            </w:r>
            <w:r w:rsidR="00AD7A08" w:rsidRPr="00695F3F">
              <w:rPr>
                <w:rFonts w:ascii="Arial" w:hAnsi="Arial" w:cs="Arial"/>
                <w:lang w:val="fr-CA"/>
              </w:rPr>
              <w:t xml:space="preserve">Section </w:t>
            </w:r>
            <w:r>
              <w:rPr>
                <w:rFonts w:ascii="Arial" w:hAnsi="Arial" w:cs="Arial"/>
                <w:lang w:val="fr-CA"/>
              </w:rPr>
              <w:t>11</w:t>
            </w:r>
            <w:r w:rsidRPr="0085626E">
              <w:rPr>
                <w:rFonts w:ascii="Arial" w:hAnsi="Arial" w:cs="Arial"/>
                <w:i/>
                <w:lang w:val="fr-CA"/>
              </w:rPr>
              <w:t>https://laws-lois.justice.gc.ca/PDF/SOR-2018-108.pdf</w:t>
            </w:r>
          </w:p>
        </w:tc>
      </w:tr>
      <w:tr w:rsidR="00845FEB" w:rsidRPr="00F97B88" w14:paraId="3E5C90D2" w14:textId="77777777" w:rsidTr="00D1067A">
        <w:tc>
          <w:tcPr>
            <w:tcW w:w="2304" w:type="dxa"/>
            <w:gridSpan w:val="2"/>
          </w:tcPr>
          <w:p w14:paraId="6CCF40E2" w14:textId="77777777" w:rsidR="00845FEB" w:rsidRPr="00695F3F" w:rsidRDefault="00845FEB" w:rsidP="00D1067A">
            <w:pPr>
              <w:jc w:val="center"/>
              <w:rPr>
                <w:rFonts w:ascii="Arial" w:hAnsi="Arial" w:cs="Arial"/>
                <w:bCs/>
                <w:szCs w:val="24"/>
                <w:lang w:val="fr-CA"/>
              </w:rPr>
            </w:pPr>
            <w:r w:rsidRPr="00695F3F">
              <w:rPr>
                <w:rFonts w:ascii="Arial" w:hAnsi="Arial" w:cs="Arial"/>
                <w:bCs/>
                <w:szCs w:val="24"/>
                <w:lang w:val="fr-CA"/>
              </w:rPr>
              <w:t xml:space="preserve">8. </w:t>
            </w:r>
            <w:r w:rsidR="00C22237" w:rsidRPr="00695F3F">
              <w:rPr>
                <w:rFonts w:ascii="Arial" w:hAnsi="Arial" w:cs="Arial"/>
                <w:bCs/>
                <w:szCs w:val="24"/>
                <w:lang w:val="fr-CA"/>
              </w:rPr>
              <w:t>Contrôle en matière de transport et de distribution</w:t>
            </w:r>
          </w:p>
        </w:tc>
        <w:tc>
          <w:tcPr>
            <w:tcW w:w="7160" w:type="dxa"/>
          </w:tcPr>
          <w:p w14:paraId="65F91862" w14:textId="2BD760A8" w:rsidR="00845FEB" w:rsidRPr="00B745A7" w:rsidRDefault="00C22237" w:rsidP="00D1067A">
            <w:pPr>
              <w:rPr>
                <w:rFonts w:ascii="Arial" w:hAnsi="Arial" w:cs="Arial"/>
                <w:sz w:val="22"/>
                <w:szCs w:val="22"/>
                <w:lang w:val="fr-CA"/>
              </w:rPr>
            </w:pPr>
            <w:r w:rsidRPr="00B745A7">
              <w:rPr>
                <w:rFonts w:ascii="Arial" w:hAnsi="Arial" w:cs="Arial"/>
                <w:noProof/>
                <w:sz w:val="22"/>
                <w:szCs w:val="22"/>
                <w:lang w:val="fr-CA"/>
              </w:rPr>
              <w:t>La température et le niveau d’humidité sont contrôlés (au besoin).</w:t>
            </w:r>
            <w:r w:rsidR="00845FEB" w:rsidRPr="00B745A7">
              <w:rPr>
                <w:rFonts w:ascii="Arial" w:hAnsi="Arial" w:cs="Arial"/>
                <w:sz w:val="22"/>
                <w:szCs w:val="22"/>
                <w:lang w:val="fr-CA"/>
              </w:rPr>
              <w:t xml:space="preserve"> </w:t>
            </w:r>
          </w:p>
          <w:p w14:paraId="2029523A" w14:textId="77777777" w:rsidR="00B745A7" w:rsidRPr="00B745A7" w:rsidRDefault="00B745A7" w:rsidP="00B745A7">
            <w:pPr>
              <w:rPr>
                <w:rFonts w:ascii="Arial" w:hAnsi="Arial" w:cs="Arial"/>
                <w:sz w:val="22"/>
                <w:szCs w:val="22"/>
                <w:lang w:val="fr-CA"/>
              </w:rPr>
            </w:pPr>
            <w:hyperlink r:id="rId20" w:history="1">
              <w:r w:rsidRPr="00B745A7">
                <w:rPr>
                  <w:rStyle w:val="Hyperlink"/>
                  <w:rFonts w:ascii="Arial" w:hAnsi="Arial" w:cs="Arial"/>
                  <w:sz w:val="22"/>
                  <w:szCs w:val="22"/>
                  <w:lang w:val="fr-CA"/>
                </w:rPr>
                <w:t>https://archive.org/details/commercialstorag00cana</w:t>
              </w:r>
            </w:hyperlink>
          </w:p>
          <w:p w14:paraId="6C4440C0" w14:textId="4A33817E" w:rsidR="00B745A7" w:rsidRPr="00B745A7" w:rsidRDefault="009C6591" w:rsidP="00B745A7">
            <w:pPr>
              <w:rPr>
                <w:rFonts w:ascii="Arial" w:hAnsi="Arial" w:cs="Arial"/>
                <w:sz w:val="22"/>
                <w:szCs w:val="22"/>
                <w:lang w:val="fr-CA"/>
              </w:rPr>
            </w:pPr>
            <w:r>
              <w:fldChar w:fldCharType="begin"/>
            </w:r>
            <w:r w:rsidRPr="00F97B88">
              <w:rPr>
                <w:lang w:val="fr-CA"/>
              </w:rPr>
              <w:instrText>HYPERLINK "https://foodsafety.wisc.edu/assets/pdf_Files/Storage_Temperature_Vege.pdf"</w:instrText>
            </w:r>
            <w:r>
              <w:fldChar w:fldCharType="separate"/>
            </w:r>
            <w:r w:rsidRPr="00071FE0">
              <w:rPr>
                <w:rStyle w:val="Hyperlink"/>
                <w:rFonts w:ascii="Arial" w:hAnsi="Arial" w:cs="Arial"/>
                <w:sz w:val="22"/>
                <w:szCs w:val="22"/>
                <w:lang w:val="fr-CA"/>
              </w:rPr>
              <w:t>https://foodsafety.wisc.edu/assets/pdf_Files/Storage_Temperature_Vege.pdf</w:t>
            </w:r>
            <w:r>
              <w:fldChar w:fldCharType="end"/>
            </w:r>
            <w:r>
              <w:rPr>
                <w:rFonts w:ascii="Arial" w:hAnsi="Arial" w:cs="Arial"/>
                <w:sz w:val="22"/>
                <w:szCs w:val="22"/>
                <w:lang w:val="fr-CA"/>
              </w:rPr>
              <w:t xml:space="preserve"> </w:t>
            </w:r>
          </w:p>
          <w:p w14:paraId="1175031C" w14:textId="41CA4A05" w:rsidR="00B745A7" w:rsidRPr="00B745A7" w:rsidRDefault="009C6591" w:rsidP="00B745A7">
            <w:pPr>
              <w:rPr>
                <w:rFonts w:ascii="Arial" w:hAnsi="Arial" w:cs="Arial"/>
                <w:color w:val="000000"/>
                <w:sz w:val="22"/>
                <w:lang w:val="fr-CA"/>
              </w:rPr>
            </w:pPr>
            <w:r>
              <w:fldChar w:fldCharType="begin"/>
            </w:r>
            <w:r w:rsidRPr="00F97B88">
              <w:rPr>
                <w:lang w:val="fr-CA"/>
              </w:rPr>
              <w:instrText>HYPERLINK "http://www.omafra.gov.on.ca/english/crops/facts/storage_berries.htm"</w:instrText>
            </w:r>
            <w:r>
              <w:fldChar w:fldCharType="separate"/>
            </w:r>
            <w:r w:rsidRPr="00071FE0">
              <w:rPr>
                <w:rStyle w:val="Hyperlink"/>
                <w:rFonts w:ascii="Arial" w:hAnsi="Arial" w:cs="Arial"/>
                <w:sz w:val="22"/>
                <w:szCs w:val="22"/>
                <w:lang w:val="fr-CA"/>
              </w:rPr>
              <w:t>http://www.omafra.gov.on.ca/english/crops/facts/storage_berries.htm</w:t>
            </w:r>
            <w:r>
              <w:fldChar w:fldCharType="end"/>
            </w:r>
            <w:r>
              <w:rPr>
                <w:rFonts w:ascii="Arial" w:hAnsi="Arial" w:cs="Arial"/>
                <w:sz w:val="22"/>
                <w:szCs w:val="22"/>
                <w:lang w:val="fr-CA"/>
              </w:rPr>
              <w:t xml:space="preserve"> </w:t>
            </w:r>
            <w:r w:rsidR="00B745A7" w:rsidRPr="00B745A7">
              <w:rPr>
                <w:rFonts w:ascii="Arial" w:hAnsi="Arial" w:cs="Arial"/>
                <w:color w:val="000000"/>
                <w:sz w:val="22"/>
                <w:lang w:val="fr-CA"/>
              </w:rPr>
              <w:t xml:space="preserve"> </w:t>
            </w:r>
          </w:p>
          <w:p w14:paraId="5104F84D" w14:textId="77777777" w:rsidR="00B745A7" w:rsidRPr="00B745A7" w:rsidRDefault="00B745A7" w:rsidP="00B745A7">
            <w:pPr>
              <w:rPr>
                <w:rFonts w:ascii="Arial" w:hAnsi="Arial" w:cs="Arial"/>
                <w:sz w:val="22"/>
                <w:szCs w:val="22"/>
                <w:lang w:val="fr-CA"/>
              </w:rPr>
            </w:pPr>
            <w:r>
              <w:fldChar w:fldCharType="begin"/>
            </w:r>
            <w:r w:rsidRPr="00F97B88">
              <w:rPr>
                <w:lang w:val="fr-CA"/>
              </w:rPr>
              <w:instrText>HYPERLINK "http://www.fao.org/3/ae075e/ae075e15.htm"</w:instrText>
            </w:r>
            <w:r>
              <w:fldChar w:fldCharType="separate"/>
            </w:r>
            <w:r w:rsidRPr="00B745A7">
              <w:rPr>
                <w:rStyle w:val="Hyperlink"/>
                <w:rFonts w:ascii="Arial" w:hAnsi="Arial" w:cs="Arial"/>
                <w:sz w:val="22"/>
                <w:szCs w:val="22"/>
                <w:lang w:val="fr-CA"/>
              </w:rPr>
              <w:t>http://www.fao.org/3/ae075e/ae075e15.htm</w:t>
            </w:r>
            <w:r>
              <w:fldChar w:fldCharType="end"/>
            </w:r>
          </w:p>
          <w:p w14:paraId="46B6857A" w14:textId="77777777" w:rsidR="00B745A7" w:rsidRPr="00B745A7" w:rsidRDefault="00B745A7" w:rsidP="00B745A7">
            <w:pPr>
              <w:rPr>
                <w:rFonts w:ascii="Arial" w:hAnsi="Arial" w:cs="Arial"/>
                <w:sz w:val="22"/>
                <w:szCs w:val="22"/>
                <w:lang w:val="fr-CA"/>
              </w:rPr>
            </w:pPr>
            <w:r>
              <w:fldChar w:fldCharType="begin"/>
            </w:r>
            <w:r w:rsidRPr="00F97B88">
              <w:rPr>
                <w:lang w:val="fr-CA"/>
              </w:rPr>
              <w:instrText>HYPERLINK "http://postharvest.ucdavis.edu/files/230191.pdf"</w:instrText>
            </w:r>
            <w:r>
              <w:fldChar w:fldCharType="separate"/>
            </w:r>
            <w:r w:rsidRPr="00B745A7">
              <w:rPr>
                <w:rStyle w:val="Hyperlink"/>
                <w:rFonts w:ascii="Arial" w:hAnsi="Arial" w:cs="Arial"/>
                <w:sz w:val="22"/>
                <w:szCs w:val="22"/>
                <w:lang w:val="fr-CA"/>
              </w:rPr>
              <w:t>http://postharvest.ucdavis.edu/files/230191.pdf</w:t>
            </w:r>
            <w:r>
              <w:fldChar w:fldCharType="end"/>
            </w:r>
          </w:p>
          <w:p w14:paraId="632B7B8D" w14:textId="671A82A1" w:rsidR="00B745A7" w:rsidRPr="00B745A7" w:rsidRDefault="009C6591" w:rsidP="00B745A7">
            <w:pPr>
              <w:rPr>
                <w:rFonts w:ascii="Arial" w:hAnsi="Arial" w:cs="Arial"/>
                <w:sz w:val="22"/>
                <w:szCs w:val="22"/>
                <w:lang w:val="fr-CA"/>
              </w:rPr>
            </w:pPr>
            <w:r>
              <w:fldChar w:fldCharType="begin"/>
            </w:r>
            <w:r w:rsidRPr="00F97B88">
              <w:rPr>
                <w:lang w:val="fr-CA"/>
              </w:rPr>
              <w:instrText>HYPERLINK "https://www.ars.usda.gov/ARSUserFiles/oc/np/CommercialStorage/CommercialStorage.pdf"</w:instrText>
            </w:r>
            <w:r>
              <w:fldChar w:fldCharType="separate"/>
            </w:r>
            <w:r w:rsidRPr="00071FE0">
              <w:rPr>
                <w:rStyle w:val="Hyperlink"/>
                <w:rFonts w:ascii="Arial" w:hAnsi="Arial" w:cs="Arial"/>
                <w:sz w:val="22"/>
                <w:szCs w:val="22"/>
                <w:lang w:val="fr-CA"/>
              </w:rPr>
              <w:t>https://www.ars.usda.gov/ARSUserFiles/oc/np/CommercialStorage/CommercialStorage.pdf</w:t>
            </w:r>
            <w:r>
              <w:fldChar w:fldCharType="end"/>
            </w:r>
            <w:r>
              <w:rPr>
                <w:rFonts w:ascii="Arial" w:hAnsi="Arial" w:cs="Arial"/>
                <w:sz w:val="22"/>
                <w:szCs w:val="22"/>
                <w:lang w:val="fr-CA"/>
              </w:rPr>
              <w:t xml:space="preserve"> </w:t>
            </w:r>
          </w:p>
          <w:p w14:paraId="162FAF16" w14:textId="77777777" w:rsidR="00B745A7" w:rsidRPr="00695F3F" w:rsidRDefault="00B745A7" w:rsidP="00D1067A">
            <w:pPr>
              <w:rPr>
                <w:rFonts w:ascii="Arial" w:hAnsi="Arial" w:cs="Arial"/>
                <w:szCs w:val="24"/>
                <w:lang w:val="fr-CA"/>
              </w:rPr>
            </w:pPr>
          </w:p>
        </w:tc>
      </w:tr>
    </w:tbl>
    <w:p w14:paraId="002C9A1D" w14:textId="77777777" w:rsidR="00566789" w:rsidRPr="00695F3F" w:rsidRDefault="00566789" w:rsidP="00566789">
      <w:pPr>
        <w:rPr>
          <w:rFonts w:ascii="Arial" w:hAnsi="Arial" w:cs="Arial"/>
          <w:b/>
          <w:lang w:val="fr-CA"/>
        </w:rPr>
      </w:pPr>
    </w:p>
    <w:p w14:paraId="4A210B7F" w14:textId="316E631F" w:rsidR="002E6E11" w:rsidRPr="00695F3F" w:rsidRDefault="002E6E11">
      <w:pPr>
        <w:pStyle w:val="NormalWeb"/>
        <w:shd w:val="clear" w:color="auto" w:fill="FFFFFF"/>
        <w:rPr>
          <w:i/>
          <w:lang w:val="fr-CA"/>
        </w:rPr>
      </w:pPr>
      <w:r w:rsidRPr="00695F3F">
        <w:rPr>
          <w:i/>
          <w:color w:val="000000"/>
          <w:lang w:val="fr-CA"/>
        </w:rPr>
        <w:t>*</w:t>
      </w:r>
      <w:r w:rsidR="00C22237" w:rsidRPr="00695F3F">
        <w:rPr>
          <w:i/>
          <w:color w:val="000000"/>
          <w:lang w:val="fr-CA"/>
        </w:rPr>
        <w:t>Fait référence aux fruits et légumes entiers, à l’exception des germinations, aux fruits et légumes frais emballés dans des contenants scellés hermétiquement</w:t>
      </w:r>
      <w:r w:rsidR="00F97B88">
        <w:rPr>
          <w:i/>
          <w:color w:val="000000"/>
          <w:lang w:val="fr-CA"/>
        </w:rPr>
        <w:t>, r</w:t>
      </w:r>
      <w:r w:rsidR="00F97B88" w:rsidRPr="00F97B88">
        <w:rPr>
          <w:i/>
          <w:color w:val="000000"/>
          <w:lang w:val="fr-CA"/>
        </w:rPr>
        <w:t xml:space="preserve">emballage des champignons </w:t>
      </w:r>
      <w:proofErr w:type="spellStart"/>
      <w:r w:rsidR="00F97B88" w:rsidRPr="00F97B88">
        <w:rPr>
          <w:i/>
          <w:color w:val="000000"/>
          <w:lang w:val="fr-CA"/>
        </w:rPr>
        <w:t>enoki</w:t>
      </w:r>
      <w:proofErr w:type="spellEnd"/>
      <w:r w:rsidR="00C22237" w:rsidRPr="00695F3F">
        <w:rPr>
          <w:i/>
          <w:color w:val="000000"/>
          <w:lang w:val="fr-CA"/>
        </w:rPr>
        <w:t xml:space="preserve"> </w:t>
      </w:r>
      <w:r w:rsidR="00C22237" w:rsidRPr="00695F3F">
        <w:rPr>
          <w:b/>
          <w:i/>
          <w:color w:val="000000"/>
          <w:lang w:val="fr-CA"/>
        </w:rPr>
        <w:t>et</w:t>
      </w:r>
      <w:r w:rsidR="00C22237" w:rsidRPr="00695F3F">
        <w:rPr>
          <w:i/>
          <w:color w:val="000000"/>
          <w:lang w:val="fr-CA"/>
        </w:rPr>
        <w:t xml:space="preserve"> aux fruits et légumes frais minimalement transformés.</w:t>
      </w:r>
    </w:p>
    <w:p w14:paraId="70C2F37B" w14:textId="77777777" w:rsidR="0056764E" w:rsidRPr="00695F3F" w:rsidRDefault="007F6974" w:rsidP="00104494">
      <w:pPr>
        <w:pStyle w:val="Default"/>
        <w:outlineLvl w:val="0"/>
        <w:rPr>
          <w:rFonts w:ascii="Arial" w:hAnsi="Arial" w:cs="Arial"/>
          <w:snapToGrid w:val="0"/>
          <w:lang w:val="fr-CA" w:eastAsia="en-US"/>
        </w:rPr>
      </w:pPr>
      <w:r w:rsidRPr="00695F3F">
        <w:rPr>
          <w:rFonts w:ascii="Arial" w:hAnsi="Arial" w:cs="Arial"/>
          <w:snapToGrid w:val="0"/>
          <w:lang w:val="fr-CA" w:eastAsia="en-US"/>
        </w:rPr>
        <w:t>Fruits et légumes minimalement transformés</w:t>
      </w:r>
      <w:r w:rsidR="0056764E" w:rsidRPr="00695F3F">
        <w:rPr>
          <w:rFonts w:ascii="Arial" w:hAnsi="Arial" w:cs="Arial"/>
          <w:snapToGrid w:val="0"/>
          <w:lang w:val="fr-CA" w:eastAsia="en-US"/>
        </w:rPr>
        <w:t xml:space="preserve"> (</w:t>
      </w:r>
      <w:r w:rsidRPr="00695F3F">
        <w:rPr>
          <w:rFonts w:ascii="Arial" w:hAnsi="Arial" w:cs="Arial"/>
          <w:snapToGrid w:val="0"/>
          <w:lang w:val="fr-CA" w:eastAsia="en-US"/>
        </w:rPr>
        <w:t>définition de l’ACIA</w:t>
      </w:r>
      <w:r w:rsidR="0056764E" w:rsidRPr="00695F3F">
        <w:rPr>
          <w:rFonts w:ascii="Arial" w:hAnsi="Arial" w:cs="Arial"/>
          <w:snapToGrid w:val="0"/>
          <w:lang w:val="fr-CA" w:eastAsia="en-US"/>
        </w:rPr>
        <w:t>)</w:t>
      </w:r>
    </w:p>
    <w:p w14:paraId="0203B6F0" w14:textId="77777777" w:rsidR="00286BE7" w:rsidRPr="00695F3F" w:rsidRDefault="007F6974">
      <w:pPr>
        <w:rPr>
          <w:rFonts w:ascii="Arial" w:hAnsi="Arial" w:cs="Arial"/>
          <w:color w:val="000000"/>
          <w:lang w:val="fr-CA"/>
        </w:rPr>
      </w:pPr>
      <w:r w:rsidRPr="00695F3F">
        <w:rPr>
          <w:rFonts w:ascii="Arial" w:hAnsi="Arial" w:cs="Arial"/>
          <w:color w:val="000000"/>
          <w:lang w:val="fr-CA"/>
        </w:rPr>
        <w:t>Les fruits et légumes minimalement transformés sont des fruits et légumes crus, prêts-à-manger, qui ont été pelés, tranchés, hachés ou râpés avant d’être emballés pour être vendus au Canada. Les produits visés sont, entre autres, la laitue émincée, le chou émincé, les salades de légumes mélangés, le brocoli râpé, les bébé-carottes pelées, l’ail émincé, etc. Les contenants d’emballage peuvent être un contenant de portion individuelle (par ex., un sachet scellé ou une barquette de plastique), les formats « familial » ou « institutionnel » et les contenants de vrac. À l’exception de l’ajout possible par l’utilisateur final de vinaigrette ou de croutons, les produits visés n’exigent aucune autre préparation avant d’être consommés.</w:t>
      </w:r>
    </w:p>
    <w:p w14:paraId="638DD566" w14:textId="00A3C7DB" w:rsidR="0056764E" w:rsidRPr="00695F3F" w:rsidRDefault="007F6974">
      <w:pPr>
        <w:rPr>
          <w:rFonts w:ascii="Arial" w:hAnsi="Arial" w:cs="Arial"/>
          <w:color w:val="000000"/>
          <w:lang w:val="fr-CA"/>
        </w:rPr>
      </w:pPr>
      <w:r w:rsidRPr="00695F3F">
        <w:rPr>
          <w:rFonts w:ascii="Arial" w:hAnsi="Arial" w:cs="Arial"/>
          <w:color w:val="000000"/>
          <w:lang w:val="fr-CA"/>
        </w:rPr>
        <w:t xml:space="preserve">Les produits non visés sont les légumes qui ont été parés seulement ou les pommes de terre ou autres légumes tranchés en vue d’une cuisson (par ex., frites). Les fabricants de produits préparés destinés à être consommés sur place la même journée (par ex., restaurants et </w:t>
      </w:r>
      <w:r w:rsidR="00074D86">
        <w:rPr>
          <w:rFonts w:ascii="Arial" w:hAnsi="Arial" w:cs="Arial"/>
          <w:color w:val="000000"/>
          <w:lang w:val="fr-CA"/>
        </w:rPr>
        <w:t>épiceries fines</w:t>
      </w:r>
      <w:r w:rsidRPr="00695F3F">
        <w:rPr>
          <w:rFonts w:ascii="Arial" w:hAnsi="Arial" w:cs="Arial"/>
          <w:color w:val="000000"/>
          <w:lang w:val="fr-CA"/>
        </w:rPr>
        <w:t>) ne sont pas visés par cette norme.</w:t>
      </w:r>
    </w:p>
    <w:p w14:paraId="53409D72" w14:textId="77777777" w:rsidR="0056764E" w:rsidRPr="00695F3F" w:rsidRDefault="0056764E" w:rsidP="0056764E">
      <w:pPr>
        <w:pStyle w:val="FootnoteText"/>
        <w:rPr>
          <w:rFonts w:ascii="Arial" w:hAnsi="Arial" w:cs="Arial"/>
          <w:lang w:val="fr-CA"/>
        </w:rPr>
      </w:pPr>
    </w:p>
    <w:p w14:paraId="70E504C3" w14:textId="77777777" w:rsidR="00BF6899" w:rsidRPr="00695F3F" w:rsidRDefault="00BF6899">
      <w:pPr>
        <w:rPr>
          <w:rFonts w:ascii="Arial" w:hAnsi="Arial" w:cs="Arial"/>
          <w:lang w:val="fr-CA"/>
        </w:rPr>
        <w:sectPr w:rsidR="00BF6899" w:rsidRPr="00695F3F" w:rsidSect="001E4D2A">
          <w:headerReference w:type="even" r:id="rId21"/>
          <w:headerReference w:type="default" r:id="rId22"/>
          <w:headerReference w:type="first" r:id="rId23"/>
          <w:pgSz w:w="12240" w:h="15840"/>
          <w:pgMar w:top="1440" w:right="1608" w:bottom="1440" w:left="1800" w:header="708" w:footer="708" w:gutter="0"/>
          <w:cols w:space="708"/>
          <w:docGrid w:linePitch="360"/>
        </w:sectPr>
      </w:pP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0"/>
        <w:gridCol w:w="4854"/>
        <w:gridCol w:w="2943"/>
      </w:tblGrid>
      <w:tr w:rsidR="00BF6899" w:rsidRPr="00F97B88" w14:paraId="3CF70E9A" w14:textId="77777777" w:rsidTr="001E4D2A">
        <w:trPr>
          <w:cantSplit/>
          <w:trHeight w:val="558"/>
        </w:trPr>
        <w:tc>
          <w:tcPr>
            <w:tcW w:w="2262" w:type="dxa"/>
          </w:tcPr>
          <w:p w14:paraId="1CF4B1B1" w14:textId="77777777" w:rsidR="00BF6899" w:rsidRPr="00695F3F" w:rsidRDefault="00F97B88" w:rsidP="002004BE">
            <w:pPr>
              <w:pStyle w:val="Header"/>
              <w:ind w:left="-108"/>
              <w:rPr>
                <w:rFonts w:ascii="Arial" w:hAnsi="Arial" w:cs="Arial"/>
                <w:snapToGrid w:val="0"/>
                <w:sz w:val="24"/>
                <w:lang w:val="fr-CA" w:eastAsia="en-US"/>
              </w:rPr>
            </w:pPr>
            <w:r>
              <w:rPr>
                <w:rFonts w:ascii="Arial" w:hAnsi="Arial" w:cs="Arial"/>
                <w:snapToGrid w:val="0"/>
                <w:sz w:val="24"/>
                <w:lang w:val="fr-CA" w:eastAsia="en-US"/>
              </w:rPr>
              <w:lastRenderedPageBreak/>
              <w:pict w14:anchorId="05A77381">
                <v:shape id="_x0000_i1027" type="#_x0000_t75" style="width:114.75pt;height:14.25pt">
                  <v:imagedata r:id="rId12" o:title="CanadaGAP_2015_bigR"/>
                </v:shape>
              </w:pict>
            </w:r>
          </w:p>
        </w:tc>
        <w:tc>
          <w:tcPr>
            <w:tcW w:w="7945" w:type="dxa"/>
            <w:gridSpan w:val="2"/>
            <w:vAlign w:val="center"/>
          </w:tcPr>
          <w:p w14:paraId="725188B9" w14:textId="77777777" w:rsidR="00BF6899" w:rsidRPr="00695F3F" w:rsidRDefault="00BF6899" w:rsidP="00D1067A">
            <w:pPr>
              <w:pStyle w:val="Header"/>
              <w:rPr>
                <w:rFonts w:ascii="Arial" w:hAnsi="Arial" w:cs="Arial"/>
                <w:snapToGrid w:val="0"/>
                <w:sz w:val="24"/>
                <w:lang w:val="fr-CA" w:eastAsia="en-US"/>
              </w:rPr>
            </w:pPr>
            <w:r w:rsidRPr="00695F3F">
              <w:rPr>
                <w:rFonts w:ascii="Arial" w:hAnsi="Arial" w:cs="Arial"/>
                <w:b/>
                <w:bCs/>
                <w:snapToGrid w:val="0"/>
                <w:sz w:val="24"/>
                <w:lang w:val="fr-CA" w:eastAsia="en-US"/>
              </w:rPr>
              <w:t>Form</w:t>
            </w:r>
            <w:r w:rsidR="007F6974" w:rsidRPr="00695F3F">
              <w:rPr>
                <w:rFonts w:ascii="Arial" w:hAnsi="Arial" w:cs="Arial"/>
                <w:b/>
                <w:bCs/>
                <w:snapToGrid w:val="0"/>
                <w:sz w:val="24"/>
                <w:lang w:val="fr-CA" w:eastAsia="en-US"/>
              </w:rPr>
              <w:t>ulaire</w:t>
            </w:r>
            <w:r w:rsidRPr="00695F3F">
              <w:rPr>
                <w:rFonts w:ascii="Arial" w:hAnsi="Arial" w:cs="Arial"/>
                <w:b/>
                <w:bCs/>
                <w:snapToGrid w:val="0"/>
                <w:sz w:val="24"/>
                <w:lang w:val="fr-CA" w:eastAsia="en-US"/>
              </w:rPr>
              <w:t xml:space="preserve"> 2 – </w:t>
            </w:r>
            <w:r w:rsidRPr="00695F3F">
              <w:rPr>
                <w:rFonts w:ascii="Arial" w:hAnsi="Arial" w:cs="Arial"/>
                <w:b/>
                <w:snapToGrid w:val="0"/>
                <w:sz w:val="24"/>
                <w:lang w:val="fr-CA" w:eastAsia="en-US"/>
              </w:rPr>
              <w:t>List</w:t>
            </w:r>
            <w:r w:rsidR="00123C0E" w:rsidRPr="00695F3F">
              <w:rPr>
                <w:rFonts w:ascii="Arial" w:hAnsi="Arial" w:cs="Arial"/>
                <w:b/>
                <w:snapToGrid w:val="0"/>
                <w:sz w:val="24"/>
                <w:lang w:val="fr-CA" w:eastAsia="en-US"/>
              </w:rPr>
              <w:t>e des ingrédients et des intrants</w:t>
            </w:r>
          </w:p>
        </w:tc>
      </w:tr>
      <w:tr w:rsidR="00BF6899" w:rsidRPr="00F97B88" w14:paraId="52D347E8" w14:textId="77777777" w:rsidTr="001E4D2A">
        <w:trPr>
          <w:trHeight w:val="951"/>
        </w:trPr>
        <w:tc>
          <w:tcPr>
            <w:tcW w:w="10207" w:type="dxa"/>
            <w:gridSpan w:val="3"/>
          </w:tcPr>
          <w:p w14:paraId="6CF80B46" w14:textId="77777777" w:rsidR="00BF6899" w:rsidRPr="00695F3F" w:rsidRDefault="00BF6899" w:rsidP="002004BE">
            <w:pPr>
              <w:pStyle w:val="BodyText"/>
              <w:jc w:val="right"/>
              <w:rPr>
                <w:rFonts w:ascii="Arial" w:hAnsi="Arial" w:cs="Arial"/>
                <w:snapToGrid w:val="0"/>
                <w:sz w:val="28"/>
                <w:lang w:val="fr-CA" w:eastAsia="en-US"/>
              </w:rPr>
            </w:pPr>
            <w:r w:rsidRPr="00695F3F">
              <w:rPr>
                <w:rFonts w:ascii="Arial" w:hAnsi="Arial" w:cs="Arial"/>
                <w:snapToGrid w:val="0"/>
                <w:sz w:val="28"/>
                <w:lang w:val="fr-CA" w:eastAsia="en-US"/>
              </w:rPr>
              <w:t>FORM</w:t>
            </w:r>
            <w:r w:rsidR="00123C0E" w:rsidRPr="00695F3F">
              <w:rPr>
                <w:rFonts w:ascii="Arial" w:hAnsi="Arial" w:cs="Arial"/>
                <w:snapToGrid w:val="0"/>
                <w:sz w:val="28"/>
                <w:lang w:val="fr-CA" w:eastAsia="en-US"/>
              </w:rPr>
              <w:t>ULAIRE</w:t>
            </w:r>
            <w:r w:rsidRPr="00695F3F">
              <w:rPr>
                <w:rFonts w:ascii="Arial" w:hAnsi="Arial" w:cs="Arial"/>
                <w:snapToGrid w:val="0"/>
                <w:sz w:val="28"/>
                <w:lang w:val="fr-CA" w:eastAsia="en-US"/>
              </w:rPr>
              <w:t xml:space="preserve"> 2</w:t>
            </w:r>
          </w:p>
          <w:p w14:paraId="02D57AC3" w14:textId="77777777" w:rsidR="00BF6899" w:rsidRPr="00695F3F" w:rsidRDefault="00BF6899" w:rsidP="001E4D2A">
            <w:pPr>
              <w:pStyle w:val="Title"/>
              <w:rPr>
                <w:rFonts w:ascii="Arial" w:hAnsi="Arial" w:cs="Arial"/>
                <w:snapToGrid w:val="0"/>
                <w:u w:val="none"/>
                <w:lang w:val="fr-CA" w:eastAsia="en-US"/>
              </w:rPr>
            </w:pPr>
            <w:r w:rsidRPr="00695F3F">
              <w:rPr>
                <w:rFonts w:ascii="Arial" w:hAnsi="Arial" w:cs="Arial"/>
                <w:snapToGrid w:val="0"/>
                <w:u w:val="none"/>
                <w:lang w:val="fr-CA" w:eastAsia="en-US"/>
              </w:rPr>
              <w:t>LIST</w:t>
            </w:r>
            <w:r w:rsidR="00123C0E" w:rsidRPr="00695F3F">
              <w:rPr>
                <w:rFonts w:ascii="Arial" w:hAnsi="Arial" w:cs="Arial"/>
                <w:snapToGrid w:val="0"/>
                <w:u w:val="none"/>
                <w:lang w:val="fr-CA" w:eastAsia="en-US"/>
              </w:rPr>
              <w:t>E DES INGRÉDIENTS ET DES INTRANTS</w:t>
            </w:r>
          </w:p>
        </w:tc>
      </w:tr>
      <w:tr w:rsidR="00BF6899" w:rsidRPr="00695F3F" w14:paraId="4F5A4D6F" w14:textId="77777777" w:rsidTr="001E4D2A">
        <w:trPr>
          <w:trHeight w:val="475"/>
        </w:trPr>
        <w:tc>
          <w:tcPr>
            <w:tcW w:w="7230" w:type="dxa"/>
            <w:gridSpan w:val="2"/>
            <w:vAlign w:val="center"/>
          </w:tcPr>
          <w:p w14:paraId="0E7A6A8D" w14:textId="77777777" w:rsidR="00BF6899" w:rsidRPr="00695F3F" w:rsidRDefault="00123C0E" w:rsidP="001E4D2A">
            <w:pPr>
              <w:pStyle w:val="Title"/>
              <w:tabs>
                <w:tab w:val="right" w:pos="3132"/>
              </w:tabs>
              <w:rPr>
                <w:rFonts w:ascii="Arial" w:hAnsi="Arial" w:cs="Arial"/>
                <w:snapToGrid w:val="0"/>
                <w:sz w:val="22"/>
                <w:szCs w:val="22"/>
                <w:u w:val="none"/>
                <w:lang w:val="fr-CA" w:eastAsia="en-US"/>
              </w:rPr>
            </w:pPr>
            <w:r w:rsidRPr="00695F3F">
              <w:rPr>
                <w:rFonts w:ascii="Arial" w:hAnsi="Arial" w:cs="Arial"/>
                <w:snapToGrid w:val="0"/>
                <w:sz w:val="22"/>
                <w:szCs w:val="22"/>
                <w:u w:val="none"/>
                <w:lang w:val="fr-CA" w:eastAsia="en-US"/>
              </w:rPr>
              <w:t>Fruits et légumes prêts à vendre</w:t>
            </w:r>
          </w:p>
        </w:tc>
        <w:tc>
          <w:tcPr>
            <w:tcW w:w="2977" w:type="dxa"/>
            <w:vAlign w:val="center"/>
          </w:tcPr>
          <w:p w14:paraId="0956507C" w14:textId="77777777" w:rsidR="00BF6899" w:rsidRPr="00695F3F" w:rsidRDefault="00123C0E" w:rsidP="001E4D2A">
            <w:pPr>
              <w:pStyle w:val="Title"/>
              <w:ind w:left="222" w:hanging="222"/>
              <w:rPr>
                <w:rFonts w:ascii="Arial" w:hAnsi="Arial" w:cs="Arial"/>
                <w:snapToGrid w:val="0"/>
                <w:sz w:val="22"/>
                <w:szCs w:val="22"/>
                <w:u w:val="none"/>
                <w:lang w:val="fr-CA" w:eastAsia="en-US"/>
              </w:rPr>
            </w:pPr>
            <w:r w:rsidRPr="00695F3F">
              <w:rPr>
                <w:rFonts w:ascii="Arial" w:hAnsi="Arial" w:cs="Arial"/>
                <w:snapToGrid w:val="0"/>
                <w:sz w:val="22"/>
                <w:szCs w:val="22"/>
                <w:u w:val="none"/>
                <w:lang w:val="fr-CA" w:eastAsia="en-US"/>
              </w:rPr>
              <w:t>Autres ingrédients</w:t>
            </w:r>
          </w:p>
        </w:tc>
      </w:tr>
      <w:tr w:rsidR="00BF6899" w:rsidRPr="00695F3F" w14:paraId="5177FB7C" w14:textId="77777777" w:rsidTr="001E4D2A">
        <w:trPr>
          <w:trHeight w:val="1653"/>
        </w:trPr>
        <w:tc>
          <w:tcPr>
            <w:tcW w:w="7230" w:type="dxa"/>
            <w:gridSpan w:val="2"/>
          </w:tcPr>
          <w:p w14:paraId="5659717E" w14:textId="77777777" w:rsidR="00BF6899" w:rsidRPr="00695F3F" w:rsidRDefault="00123C0E" w:rsidP="001E4D2A">
            <w:pPr>
              <w:pStyle w:val="1AutoList4"/>
              <w:numPr>
                <w:ilvl w:val="0"/>
                <w:numId w:val="6"/>
              </w:numPr>
              <w:tabs>
                <w:tab w:val="clear" w:pos="720"/>
              </w:tabs>
              <w:rPr>
                <w:rFonts w:ascii="Arial" w:hAnsi="Arial" w:cs="Arial"/>
                <w:i/>
                <w:iCs/>
                <w:snapToGrid/>
                <w:color w:val="404040"/>
                <w:sz w:val="22"/>
                <w:szCs w:val="22"/>
                <w:lang w:val="fr-CA"/>
              </w:rPr>
            </w:pPr>
            <w:r w:rsidRPr="00695F3F">
              <w:rPr>
                <w:rFonts w:ascii="Arial" w:hAnsi="Arial" w:cs="Arial"/>
                <w:sz w:val="22"/>
                <w:szCs w:val="22"/>
                <w:lang w:val="fr-CA"/>
              </w:rPr>
              <w:t>Fruits et légumes prêts à vendre</w:t>
            </w:r>
            <w:r w:rsidR="00BF6899" w:rsidRPr="00695F3F">
              <w:rPr>
                <w:rFonts w:ascii="Arial" w:hAnsi="Arial" w:cs="Arial"/>
                <w:sz w:val="22"/>
                <w:szCs w:val="22"/>
                <w:lang w:val="fr-CA"/>
              </w:rPr>
              <w:t xml:space="preserve"> (</w:t>
            </w:r>
            <w:r w:rsidRPr="00695F3F">
              <w:rPr>
                <w:rFonts w:ascii="Arial" w:hAnsi="Arial" w:cs="Arial"/>
                <w:sz w:val="22"/>
                <w:szCs w:val="22"/>
                <w:lang w:val="fr-CA"/>
              </w:rPr>
              <w:t>M</w:t>
            </w:r>
            <w:r w:rsidR="00BF6899" w:rsidRPr="00695F3F">
              <w:rPr>
                <w:rFonts w:ascii="Arial" w:hAnsi="Arial" w:cs="Arial"/>
                <w:sz w:val="22"/>
                <w:szCs w:val="22"/>
                <w:lang w:val="fr-CA"/>
              </w:rPr>
              <w:t>, C, P) (</w:t>
            </w:r>
            <w:r w:rsidRPr="00695F3F">
              <w:rPr>
                <w:rFonts w:ascii="Arial" w:hAnsi="Arial" w:cs="Arial"/>
                <w:sz w:val="22"/>
                <w:szCs w:val="22"/>
                <w:lang w:val="fr-CA"/>
              </w:rPr>
              <w:t>Incluant les fruits frais, les légumes frais et les herbes fraîches emballés dans des emballages commercialisables, y compris les fruits et légumes reçus de producteurs, d’emballeurs, de grossistes et ceux retournés aux installations.</w:t>
            </w:r>
            <w:r w:rsidR="00BF6899" w:rsidRPr="00695F3F">
              <w:rPr>
                <w:rFonts w:ascii="Arial" w:hAnsi="Arial" w:cs="Arial"/>
                <w:sz w:val="22"/>
                <w:szCs w:val="22"/>
                <w:lang w:val="fr-CA"/>
              </w:rPr>
              <w:t>)</w:t>
            </w:r>
          </w:p>
        </w:tc>
        <w:tc>
          <w:tcPr>
            <w:tcW w:w="2977" w:type="dxa"/>
          </w:tcPr>
          <w:p w14:paraId="4063C444" w14:textId="77777777" w:rsidR="00BF6899" w:rsidRPr="00695F3F" w:rsidRDefault="00123C0E" w:rsidP="00BF6899">
            <w:pPr>
              <w:pStyle w:val="1AutoList4"/>
              <w:numPr>
                <w:ilvl w:val="0"/>
                <w:numId w:val="7"/>
              </w:numPr>
              <w:rPr>
                <w:rFonts w:ascii="Arial" w:hAnsi="Arial" w:cs="Arial"/>
                <w:sz w:val="22"/>
                <w:szCs w:val="22"/>
                <w:lang w:val="fr-CA"/>
              </w:rPr>
            </w:pPr>
            <w:r w:rsidRPr="00695F3F">
              <w:rPr>
                <w:rFonts w:ascii="Arial" w:hAnsi="Arial" w:cs="Arial"/>
                <w:sz w:val="22"/>
                <w:szCs w:val="22"/>
                <w:lang w:val="fr-CA"/>
              </w:rPr>
              <w:t>Glace</w:t>
            </w:r>
            <w:r w:rsidR="00BF6899" w:rsidRPr="00695F3F">
              <w:rPr>
                <w:rFonts w:ascii="Arial" w:hAnsi="Arial" w:cs="Arial"/>
                <w:sz w:val="22"/>
                <w:szCs w:val="22"/>
                <w:lang w:val="fr-CA"/>
              </w:rPr>
              <w:t xml:space="preserve"> (</w:t>
            </w:r>
            <w:r w:rsidRPr="00695F3F">
              <w:rPr>
                <w:rFonts w:ascii="Arial" w:hAnsi="Arial" w:cs="Arial"/>
                <w:sz w:val="22"/>
                <w:szCs w:val="22"/>
                <w:lang w:val="fr-CA"/>
              </w:rPr>
              <w:t>M</w:t>
            </w:r>
            <w:r w:rsidR="00BF6899" w:rsidRPr="00695F3F">
              <w:rPr>
                <w:rFonts w:ascii="Arial" w:hAnsi="Arial" w:cs="Arial"/>
                <w:sz w:val="22"/>
                <w:szCs w:val="22"/>
                <w:lang w:val="fr-CA"/>
              </w:rPr>
              <w:t>, C, P)</w:t>
            </w:r>
          </w:p>
          <w:p w14:paraId="4E6D4835" w14:textId="77777777" w:rsidR="00BF6899" w:rsidRPr="00695F3F" w:rsidRDefault="00BF6899" w:rsidP="002004BE">
            <w:pPr>
              <w:pStyle w:val="1AutoList4"/>
              <w:ind w:left="0"/>
              <w:rPr>
                <w:rFonts w:ascii="Arial" w:hAnsi="Arial" w:cs="Arial"/>
                <w:bCs/>
                <w:snapToGrid/>
                <w:sz w:val="22"/>
                <w:szCs w:val="22"/>
                <w:lang w:val="fr-CA"/>
              </w:rPr>
            </w:pPr>
          </w:p>
        </w:tc>
      </w:tr>
      <w:tr w:rsidR="00BF6899" w:rsidRPr="00695F3F" w14:paraId="62703FE9" w14:textId="77777777" w:rsidTr="001E4D2A">
        <w:trPr>
          <w:trHeight w:val="521"/>
        </w:trPr>
        <w:tc>
          <w:tcPr>
            <w:tcW w:w="7230" w:type="dxa"/>
            <w:gridSpan w:val="2"/>
            <w:vAlign w:val="center"/>
          </w:tcPr>
          <w:p w14:paraId="02F7A2E9" w14:textId="77777777" w:rsidR="00BF6899" w:rsidRPr="00695F3F" w:rsidRDefault="00123C0E" w:rsidP="001E4D2A">
            <w:pPr>
              <w:pStyle w:val="Title"/>
              <w:rPr>
                <w:rFonts w:ascii="Arial" w:hAnsi="Arial" w:cs="Arial"/>
                <w:snapToGrid w:val="0"/>
                <w:sz w:val="22"/>
                <w:szCs w:val="22"/>
                <w:u w:val="none"/>
                <w:lang w:val="fr-CA" w:eastAsia="en-US"/>
              </w:rPr>
            </w:pPr>
            <w:r w:rsidRPr="00695F3F">
              <w:rPr>
                <w:rFonts w:ascii="Arial" w:hAnsi="Arial" w:cs="Arial"/>
                <w:snapToGrid w:val="0"/>
                <w:sz w:val="22"/>
                <w:szCs w:val="22"/>
                <w:u w:val="none"/>
                <w:lang w:val="fr-CA" w:eastAsia="en-US"/>
              </w:rPr>
              <w:t>Fournitures d’emballage et accessoires d’emballage</w:t>
            </w:r>
          </w:p>
          <w:p w14:paraId="71317678" w14:textId="77777777" w:rsidR="00BF6899" w:rsidRPr="00695F3F" w:rsidRDefault="00BF6899" w:rsidP="001E4D2A">
            <w:pPr>
              <w:pStyle w:val="Title"/>
              <w:rPr>
                <w:rFonts w:ascii="Arial" w:hAnsi="Arial" w:cs="Arial"/>
                <w:b w:val="0"/>
                <w:bCs/>
                <w:snapToGrid w:val="0"/>
                <w:sz w:val="22"/>
                <w:szCs w:val="22"/>
                <w:u w:val="none"/>
                <w:lang w:val="fr-CA" w:eastAsia="en-US"/>
              </w:rPr>
            </w:pPr>
          </w:p>
        </w:tc>
        <w:tc>
          <w:tcPr>
            <w:tcW w:w="2977" w:type="dxa"/>
            <w:vAlign w:val="center"/>
          </w:tcPr>
          <w:p w14:paraId="119AD1C9" w14:textId="77777777" w:rsidR="00BF6899" w:rsidRPr="00695F3F" w:rsidRDefault="00123C0E" w:rsidP="001E4D2A">
            <w:pPr>
              <w:pStyle w:val="Title"/>
              <w:rPr>
                <w:rFonts w:ascii="Arial" w:hAnsi="Arial" w:cs="Arial"/>
                <w:snapToGrid w:val="0"/>
                <w:sz w:val="22"/>
                <w:szCs w:val="22"/>
                <w:u w:val="none"/>
                <w:lang w:val="fr-CA" w:eastAsia="en-US"/>
              </w:rPr>
            </w:pPr>
            <w:r w:rsidRPr="00695F3F">
              <w:rPr>
                <w:rFonts w:ascii="Arial" w:hAnsi="Arial" w:cs="Arial"/>
                <w:snapToGrid w:val="0"/>
                <w:sz w:val="22"/>
                <w:szCs w:val="22"/>
                <w:u w:val="none"/>
                <w:lang w:val="fr-CA" w:eastAsia="en-US"/>
              </w:rPr>
              <w:t>Autres intrants</w:t>
            </w:r>
          </w:p>
          <w:p w14:paraId="7B6EBDB2" w14:textId="77777777" w:rsidR="00BF6899" w:rsidRPr="00695F3F" w:rsidRDefault="00BF6899" w:rsidP="001E4D2A">
            <w:pPr>
              <w:pStyle w:val="Title"/>
              <w:rPr>
                <w:rFonts w:ascii="Arial" w:hAnsi="Arial" w:cs="Arial"/>
                <w:b w:val="0"/>
                <w:bCs/>
                <w:snapToGrid w:val="0"/>
                <w:sz w:val="22"/>
                <w:szCs w:val="22"/>
                <w:u w:val="none"/>
                <w:lang w:val="fr-CA" w:eastAsia="en-US"/>
              </w:rPr>
            </w:pPr>
          </w:p>
        </w:tc>
      </w:tr>
      <w:tr w:rsidR="00BF6899" w:rsidRPr="0085626E" w14:paraId="2FCF8DEA" w14:textId="77777777" w:rsidTr="001E4D2A">
        <w:trPr>
          <w:trHeight w:val="699"/>
        </w:trPr>
        <w:tc>
          <w:tcPr>
            <w:tcW w:w="7230" w:type="dxa"/>
            <w:gridSpan w:val="2"/>
          </w:tcPr>
          <w:p w14:paraId="0750BD5E" w14:textId="792EE385" w:rsidR="00BF6899" w:rsidRPr="00695F3F" w:rsidRDefault="00123C0E" w:rsidP="00BF6899">
            <w:pPr>
              <w:pStyle w:val="1AutoList4"/>
              <w:numPr>
                <w:ilvl w:val="1"/>
                <w:numId w:val="7"/>
              </w:numPr>
              <w:ind w:left="720"/>
              <w:rPr>
                <w:rFonts w:ascii="Arial" w:hAnsi="Arial" w:cs="Arial"/>
                <w:sz w:val="22"/>
                <w:szCs w:val="22"/>
                <w:lang w:val="fr-CA"/>
              </w:rPr>
            </w:pPr>
            <w:r w:rsidRPr="00695F3F">
              <w:rPr>
                <w:rFonts w:ascii="Arial" w:hAnsi="Arial" w:cs="Arial"/>
                <w:sz w:val="22"/>
                <w:szCs w:val="22"/>
                <w:lang w:val="fr-CA"/>
              </w:rPr>
              <w:t>Fournitures d’emballage</w:t>
            </w:r>
            <w:r w:rsidR="00BF6899" w:rsidRPr="00695F3F">
              <w:rPr>
                <w:rFonts w:ascii="Arial" w:hAnsi="Arial" w:cs="Arial"/>
                <w:sz w:val="22"/>
                <w:szCs w:val="22"/>
                <w:lang w:val="fr-CA"/>
              </w:rPr>
              <w:t xml:space="preserve"> (</w:t>
            </w:r>
            <w:r w:rsidRPr="00695F3F">
              <w:rPr>
                <w:rFonts w:ascii="Arial" w:hAnsi="Arial" w:cs="Arial"/>
                <w:sz w:val="22"/>
                <w:szCs w:val="22"/>
                <w:lang w:val="fr-CA"/>
              </w:rPr>
              <w:t>faites de matériaux neufs ou recyclés</w:t>
            </w:r>
            <w:r w:rsidR="00BF6899" w:rsidRPr="00695F3F">
              <w:rPr>
                <w:rFonts w:ascii="Arial" w:hAnsi="Arial" w:cs="Arial"/>
                <w:sz w:val="22"/>
                <w:szCs w:val="22"/>
                <w:lang w:val="fr-CA"/>
              </w:rPr>
              <w:t xml:space="preserve">) </w:t>
            </w:r>
            <w:r w:rsidRPr="00695F3F">
              <w:rPr>
                <w:rFonts w:ascii="Arial" w:hAnsi="Arial" w:cs="Arial"/>
                <w:sz w:val="22"/>
                <w:szCs w:val="22"/>
                <w:lang w:val="fr-CA"/>
              </w:rPr>
              <w:t>y compris les contenants réutilisables ou retournables</w:t>
            </w:r>
            <w:r w:rsidR="00BF6899" w:rsidRPr="00695F3F">
              <w:rPr>
                <w:rFonts w:ascii="Arial" w:hAnsi="Arial" w:cs="Arial"/>
                <w:sz w:val="22"/>
                <w:szCs w:val="22"/>
                <w:lang w:val="fr-CA"/>
              </w:rPr>
              <w:t xml:space="preserve"> (</w:t>
            </w:r>
            <w:r w:rsidRPr="00695F3F">
              <w:rPr>
                <w:rFonts w:ascii="Arial" w:hAnsi="Arial" w:cs="Arial"/>
                <w:sz w:val="22"/>
                <w:szCs w:val="22"/>
                <w:lang w:val="fr-CA"/>
              </w:rPr>
              <w:t>dont les RPC - contenants de plastiques réutilisables ou retournables</w:t>
            </w:r>
            <w:r w:rsidR="00BF6899" w:rsidRPr="00695F3F">
              <w:rPr>
                <w:rFonts w:ascii="Arial" w:hAnsi="Arial" w:cs="Arial"/>
                <w:sz w:val="22"/>
                <w:szCs w:val="22"/>
                <w:lang w:val="fr-CA"/>
              </w:rPr>
              <w:t>)</w:t>
            </w:r>
          </w:p>
          <w:p w14:paraId="3F7D6BF5" w14:textId="77777777" w:rsidR="00BF6899" w:rsidRPr="00695F3F" w:rsidRDefault="00BF6899" w:rsidP="002004BE">
            <w:pPr>
              <w:pStyle w:val="1AutoList4"/>
              <w:ind w:firstLine="0"/>
              <w:rPr>
                <w:rFonts w:ascii="Arial" w:hAnsi="Arial" w:cs="Arial"/>
                <w:sz w:val="22"/>
                <w:szCs w:val="22"/>
                <w:lang w:val="fr-CA"/>
              </w:rPr>
            </w:pPr>
            <w:r w:rsidRPr="00695F3F">
              <w:rPr>
                <w:rFonts w:ascii="Arial" w:hAnsi="Arial" w:cs="Arial"/>
                <w:sz w:val="22"/>
                <w:szCs w:val="22"/>
                <w:lang w:val="fr-CA"/>
              </w:rPr>
              <w:t>(</w:t>
            </w:r>
            <w:r w:rsidR="00123C0E" w:rsidRPr="00695F3F">
              <w:rPr>
                <w:rFonts w:ascii="Arial" w:hAnsi="Arial" w:cs="Arial"/>
                <w:sz w:val="22"/>
                <w:szCs w:val="22"/>
                <w:lang w:val="fr-CA"/>
              </w:rPr>
              <w:t>M</w:t>
            </w:r>
            <w:r w:rsidRPr="00695F3F">
              <w:rPr>
                <w:rFonts w:ascii="Arial" w:hAnsi="Arial" w:cs="Arial"/>
                <w:sz w:val="22"/>
                <w:szCs w:val="22"/>
                <w:lang w:val="fr-CA"/>
              </w:rPr>
              <w:t>, C, P)</w:t>
            </w:r>
          </w:p>
          <w:p w14:paraId="49A3614E" w14:textId="77777777" w:rsidR="00BF6899" w:rsidRPr="00695F3F" w:rsidRDefault="00123C0E" w:rsidP="001E4D2A">
            <w:pPr>
              <w:pStyle w:val="Grillemoyenne1-Accent21"/>
              <w:numPr>
                <w:ilvl w:val="0"/>
                <w:numId w:val="1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lang w:val="fr-CA"/>
              </w:rPr>
            </w:pPr>
            <w:r w:rsidRPr="00695F3F">
              <w:rPr>
                <w:rFonts w:ascii="Arial" w:hAnsi="Arial" w:cs="Arial"/>
                <w:lang w:val="fr-CA"/>
              </w:rPr>
              <w:t>Bois</w:t>
            </w:r>
            <w:r w:rsidR="00BF6899" w:rsidRPr="00695F3F">
              <w:rPr>
                <w:rFonts w:ascii="Arial" w:hAnsi="Arial" w:cs="Arial"/>
                <w:lang w:val="fr-CA"/>
              </w:rPr>
              <w:t xml:space="preserve"> (</w:t>
            </w:r>
            <w:r w:rsidRPr="00695F3F">
              <w:rPr>
                <w:rFonts w:ascii="Arial" w:hAnsi="Arial" w:cs="Arial"/>
                <w:lang w:val="fr-CA"/>
              </w:rPr>
              <w:t>par ex., paniers, caisses à claire-voie, bennes, bacs de manutention, caisses-palettes</w:t>
            </w:r>
            <w:r w:rsidR="00BF6899" w:rsidRPr="00695F3F">
              <w:rPr>
                <w:rFonts w:ascii="Arial" w:hAnsi="Arial" w:cs="Arial"/>
                <w:lang w:val="fr-CA"/>
              </w:rPr>
              <w:t>)</w:t>
            </w:r>
          </w:p>
          <w:p w14:paraId="1BD8DC3B" w14:textId="77777777" w:rsidR="00BF6899" w:rsidRPr="00695F3F" w:rsidRDefault="00123C0E" w:rsidP="00BF6899">
            <w:pPr>
              <w:pStyle w:val="Grillemoyenne1-Accent21"/>
              <w:numPr>
                <w:ilvl w:val="0"/>
                <w:numId w:val="1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lang w:val="fr-CA"/>
              </w:rPr>
            </w:pPr>
            <w:r w:rsidRPr="00695F3F">
              <w:rPr>
                <w:rFonts w:ascii="Arial" w:hAnsi="Arial" w:cs="Arial"/>
                <w:lang w:val="fr-CA"/>
              </w:rPr>
              <w:t>Carton-fibre</w:t>
            </w:r>
            <w:r w:rsidR="00BF6899" w:rsidRPr="00695F3F">
              <w:rPr>
                <w:rFonts w:ascii="Arial" w:hAnsi="Arial" w:cs="Arial"/>
                <w:lang w:val="fr-CA"/>
              </w:rPr>
              <w:t xml:space="preserve"> (</w:t>
            </w:r>
            <w:r w:rsidRPr="00695F3F">
              <w:rPr>
                <w:rFonts w:ascii="Arial" w:hAnsi="Arial" w:cs="Arial"/>
                <w:lang w:val="fr-CA"/>
              </w:rPr>
              <w:t>par ex., paniers, caisses à claire-voie, bennes, bacs de manutention, caisses-palettes</w:t>
            </w:r>
            <w:r w:rsidR="00BF6899" w:rsidRPr="00695F3F">
              <w:rPr>
                <w:rFonts w:ascii="Arial" w:hAnsi="Arial" w:cs="Arial"/>
                <w:lang w:val="fr-CA"/>
              </w:rPr>
              <w:t>)</w:t>
            </w:r>
          </w:p>
          <w:p w14:paraId="698596AD" w14:textId="77777777" w:rsidR="00BF6899" w:rsidRPr="00695F3F" w:rsidRDefault="00123C0E"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Plastique</w:t>
            </w:r>
            <w:r w:rsidR="00BF6899" w:rsidRPr="00695F3F">
              <w:rPr>
                <w:rFonts w:ascii="Arial" w:hAnsi="Arial" w:cs="Arial"/>
                <w:sz w:val="22"/>
                <w:szCs w:val="22"/>
                <w:lang w:val="fr-CA"/>
              </w:rPr>
              <w:t xml:space="preserve"> (</w:t>
            </w:r>
            <w:r w:rsidRPr="00695F3F">
              <w:rPr>
                <w:rFonts w:ascii="Arial" w:hAnsi="Arial" w:cs="Arial"/>
                <w:sz w:val="22"/>
                <w:szCs w:val="22"/>
                <w:lang w:val="fr-CA"/>
              </w:rPr>
              <w:t xml:space="preserve">par ex., paniers, cassots, chopines, caisses à claire-voie, bacs de manutention, caissettes, seaux, boîtes, </w:t>
            </w:r>
            <w:r w:rsidR="00FA4C4A" w:rsidRPr="00695F3F">
              <w:rPr>
                <w:rFonts w:ascii="Arial" w:hAnsi="Arial" w:cs="Arial"/>
                <w:sz w:val="22"/>
                <w:szCs w:val="22"/>
                <w:lang w:val="fr-CA"/>
              </w:rPr>
              <w:t>double coques, sacs, caisses-palettes, plateaux)</w:t>
            </w:r>
            <w:r w:rsidR="00BF6899" w:rsidRPr="00695F3F">
              <w:rPr>
                <w:rFonts w:ascii="Arial" w:hAnsi="Arial" w:cs="Arial"/>
                <w:sz w:val="22"/>
                <w:szCs w:val="22"/>
                <w:lang w:val="fr-CA"/>
              </w:rPr>
              <w:t xml:space="preserve"> </w:t>
            </w:r>
          </w:p>
          <w:p w14:paraId="44F2637B" w14:textId="77777777" w:rsidR="00BF6899" w:rsidRPr="00695F3F" w:rsidRDefault="00FA4C4A"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Sacs</w:t>
            </w:r>
            <w:r w:rsidR="00BF6899" w:rsidRPr="00695F3F">
              <w:rPr>
                <w:rFonts w:ascii="Arial" w:hAnsi="Arial" w:cs="Arial"/>
                <w:sz w:val="22"/>
                <w:szCs w:val="22"/>
                <w:lang w:val="fr-CA"/>
              </w:rPr>
              <w:t xml:space="preserve"> (</w:t>
            </w:r>
            <w:proofErr w:type="spellStart"/>
            <w:r w:rsidR="00BF6899" w:rsidRPr="00695F3F">
              <w:rPr>
                <w:rFonts w:ascii="Arial" w:hAnsi="Arial" w:cs="Arial"/>
                <w:sz w:val="22"/>
                <w:szCs w:val="22"/>
                <w:lang w:val="fr-CA"/>
              </w:rPr>
              <w:t>cello</w:t>
            </w:r>
            <w:proofErr w:type="spellEnd"/>
            <w:r w:rsidR="00BF6899" w:rsidRPr="00695F3F">
              <w:rPr>
                <w:rFonts w:ascii="Arial" w:hAnsi="Arial" w:cs="Arial"/>
                <w:sz w:val="22"/>
                <w:szCs w:val="22"/>
                <w:lang w:val="fr-CA"/>
              </w:rPr>
              <w:t>/plasti</w:t>
            </w:r>
            <w:r w:rsidRPr="00695F3F">
              <w:rPr>
                <w:rFonts w:ascii="Arial" w:hAnsi="Arial" w:cs="Arial"/>
                <w:sz w:val="22"/>
                <w:szCs w:val="22"/>
                <w:lang w:val="fr-CA"/>
              </w:rPr>
              <w:t>que</w:t>
            </w:r>
            <w:r w:rsidR="00BF6899" w:rsidRPr="00695F3F">
              <w:rPr>
                <w:rFonts w:ascii="Arial" w:hAnsi="Arial" w:cs="Arial"/>
                <w:sz w:val="22"/>
                <w:szCs w:val="22"/>
                <w:lang w:val="fr-CA"/>
              </w:rPr>
              <w:t>/</w:t>
            </w:r>
            <w:proofErr w:type="spellStart"/>
            <w:r w:rsidR="00BF6899" w:rsidRPr="00695F3F">
              <w:rPr>
                <w:rFonts w:ascii="Arial" w:hAnsi="Arial" w:cs="Arial"/>
                <w:sz w:val="22"/>
                <w:szCs w:val="22"/>
                <w:lang w:val="fr-CA"/>
              </w:rPr>
              <w:t>vexar</w:t>
            </w:r>
            <w:proofErr w:type="spellEnd"/>
            <w:r w:rsidR="00BF6899" w:rsidRPr="00695F3F">
              <w:rPr>
                <w:rFonts w:ascii="Arial" w:hAnsi="Arial" w:cs="Arial"/>
                <w:sz w:val="22"/>
                <w:szCs w:val="22"/>
                <w:lang w:val="fr-CA"/>
              </w:rPr>
              <w:t>) (</w:t>
            </w:r>
            <w:r w:rsidRPr="00695F3F">
              <w:rPr>
                <w:rFonts w:ascii="Arial" w:hAnsi="Arial" w:cs="Arial"/>
                <w:sz w:val="22"/>
                <w:szCs w:val="22"/>
                <w:lang w:val="fr-CA"/>
              </w:rPr>
              <w:t>par ex., polypropylè</w:t>
            </w:r>
            <w:r w:rsidR="00BF6899" w:rsidRPr="00695F3F">
              <w:rPr>
                <w:rFonts w:ascii="Arial" w:hAnsi="Arial" w:cs="Arial"/>
                <w:sz w:val="22"/>
                <w:szCs w:val="22"/>
                <w:lang w:val="fr-CA"/>
              </w:rPr>
              <w:t xml:space="preserve">ne (PP), </w:t>
            </w:r>
            <w:r w:rsidRPr="00695F3F">
              <w:rPr>
                <w:rFonts w:ascii="Arial" w:hAnsi="Arial" w:cs="Arial"/>
                <w:sz w:val="22"/>
                <w:szCs w:val="22"/>
                <w:lang w:val="fr-CA"/>
              </w:rPr>
              <w:t>p</w:t>
            </w:r>
            <w:r w:rsidR="00BF6899" w:rsidRPr="00695F3F">
              <w:rPr>
                <w:rFonts w:ascii="Arial" w:hAnsi="Arial" w:cs="Arial"/>
                <w:sz w:val="22"/>
                <w:szCs w:val="22"/>
                <w:lang w:val="fr-CA"/>
              </w:rPr>
              <w:t>olypropyl</w:t>
            </w:r>
            <w:r w:rsidRPr="00695F3F">
              <w:rPr>
                <w:rFonts w:ascii="Arial" w:hAnsi="Arial" w:cs="Arial"/>
                <w:sz w:val="22"/>
                <w:szCs w:val="22"/>
                <w:lang w:val="fr-CA"/>
              </w:rPr>
              <w:t>è</w:t>
            </w:r>
            <w:r w:rsidR="00BF6899" w:rsidRPr="00695F3F">
              <w:rPr>
                <w:rFonts w:ascii="Arial" w:hAnsi="Arial" w:cs="Arial"/>
                <w:sz w:val="22"/>
                <w:szCs w:val="22"/>
                <w:lang w:val="fr-CA"/>
              </w:rPr>
              <w:t>ne</w:t>
            </w:r>
            <w:r w:rsidRPr="00695F3F">
              <w:rPr>
                <w:rFonts w:ascii="Arial" w:hAnsi="Arial" w:cs="Arial"/>
                <w:sz w:val="22"/>
                <w:szCs w:val="22"/>
                <w:lang w:val="fr-CA"/>
              </w:rPr>
              <w:t xml:space="preserve"> </w:t>
            </w:r>
            <w:proofErr w:type="spellStart"/>
            <w:r w:rsidRPr="00695F3F">
              <w:rPr>
                <w:rFonts w:ascii="Arial" w:hAnsi="Arial" w:cs="Arial"/>
                <w:sz w:val="22"/>
                <w:szCs w:val="22"/>
                <w:lang w:val="fr-CA"/>
              </w:rPr>
              <w:t>biorienté</w:t>
            </w:r>
            <w:proofErr w:type="spellEnd"/>
            <w:r w:rsidR="00BF6899" w:rsidRPr="00695F3F">
              <w:rPr>
                <w:rFonts w:ascii="Arial" w:hAnsi="Arial" w:cs="Arial"/>
                <w:sz w:val="22"/>
                <w:szCs w:val="22"/>
                <w:lang w:val="fr-CA"/>
              </w:rPr>
              <w:t xml:space="preserve"> (OPP), poly</w:t>
            </w:r>
            <w:r w:rsidRPr="00695F3F">
              <w:rPr>
                <w:rFonts w:ascii="Arial" w:hAnsi="Arial" w:cs="Arial"/>
                <w:sz w:val="22"/>
                <w:szCs w:val="22"/>
                <w:lang w:val="fr-CA"/>
              </w:rPr>
              <w:t>éthylè</w:t>
            </w:r>
            <w:r w:rsidR="00BF6899" w:rsidRPr="00695F3F">
              <w:rPr>
                <w:rFonts w:ascii="Arial" w:hAnsi="Arial" w:cs="Arial"/>
                <w:sz w:val="22"/>
                <w:szCs w:val="22"/>
                <w:lang w:val="fr-CA"/>
              </w:rPr>
              <w:t xml:space="preserve">ne </w:t>
            </w:r>
            <w:proofErr w:type="spellStart"/>
            <w:r w:rsidR="00BF6899" w:rsidRPr="00695F3F">
              <w:rPr>
                <w:rFonts w:ascii="Arial" w:hAnsi="Arial" w:cs="Arial"/>
                <w:sz w:val="22"/>
                <w:szCs w:val="22"/>
                <w:lang w:val="fr-CA"/>
              </w:rPr>
              <w:t>t</w:t>
            </w:r>
            <w:r w:rsidRPr="00695F3F">
              <w:rPr>
                <w:rFonts w:ascii="Arial" w:hAnsi="Arial" w:cs="Arial"/>
                <w:sz w:val="22"/>
                <w:szCs w:val="22"/>
                <w:lang w:val="fr-CA"/>
              </w:rPr>
              <w:t>é</w:t>
            </w:r>
            <w:r w:rsidR="00BF6899" w:rsidRPr="00695F3F">
              <w:rPr>
                <w:rFonts w:ascii="Arial" w:hAnsi="Arial" w:cs="Arial"/>
                <w:sz w:val="22"/>
                <w:szCs w:val="22"/>
                <w:lang w:val="fr-CA"/>
              </w:rPr>
              <w:t>r</w:t>
            </w:r>
            <w:r w:rsidRPr="00695F3F">
              <w:rPr>
                <w:rFonts w:ascii="Arial" w:hAnsi="Arial" w:cs="Arial"/>
                <w:sz w:val="22"/>
                <w:szCs w:val="22"/>
                <w:lang w:val="fr-CA"/>
              </w:rPr>
              <w:t>é</w:t>
            </w:r>
            <w:r w:rsidR="00BF6899" w:rsidRPr="00695F3F">
              <w:rPr>
                <w:rFonts w:ascii="Arial" w:hAnsi="Arial" w:cs="Arial"/>
                <w:sz w:val="22"/>
                <w:szCs w:val="22"/>
                <w:lang w:val="fr-CA"/>
              </w:rPr>
              <w:t>phthalate</w:t>
            </w:r>
            <w:proofErr w:type="spellEnd"/>
            <w:r w:rsidR="00BF6899" w:rsidRPr="00695F3F">
              <w:rPr>
                <w:rFonts w:ascii="Arial" w:hAnsi="Arial" w:cs="Arial"/>
                <w:sz w:val="22"/>
                <w:szCs w:val="22"/>
                <w:lang w:val="fr-CA"/>
              </w:rPr>
              <w:t xml:space="preserve"> (PET), </w:t>
            </w:r>
            <w:r w:rsidRPr="00695F3F">
              <w:rPr>
                <w:rFonts w:ascii="Arial" w:hAnsi="Arial" w:cs="Arial"/>
                <w:sz w:val="22"/>
                <w:szCs w:val="22"/>
                <w:lang w:val="fr-CA"/>
              </w:rPr>
              <w:t xml:space="preserve">acide </w:t>
            </w:r>
            <w:proofErr w:type="spellStart"/>
            <w:r w:rsidRPr="00695F3F">
              <w:rPr>
                <w:rFonts w:ascii="Arial" w:hAnsi="Arial" w:cs="Arial"/>
                <w:sz w:val="22"/>
                <w:szCs w:val="22"/>
                <w:lang w:val="fr-CA"/>
              </w:rPr>
              <w:t>polylactique</w:t>
            </w:r>
            <w:proofErr w:type="spellEnd"/>
            <w:r w:rsidR="00BF6899" w:rsidRPr="00695F3F">
              <w:rPr>
                <w:rFonts w:ascii="Arial" w:hAnsi="Arial" w:cs="Arial"/>
                <w:sz w:val="22"/>
                <w:szCs w:val="22"/>
                <w:lang w:val="fr-CA"/>
              </w:rPr>
              <w:t xml:space="preserve"> (PLA), </w:t>
            </w:r>
            <w:r w:rsidRPr="00695F3F">
              <w:rPr>
                <w:rFonts w:ascii="Arial" w:hAnsi="Arial" w:cs="Arial"/>
                <w:sz w:val="22"/>
                <w:szCs w:val="22"/>
                <w:lang w:val="fr-CA"/>
              </w:rPr>
              <w:t>polyé</w:t>
            </w:r>
            <w:r w:rsidR="00BF6899" w:rsidRPr="00695F3F">
              <w:rPr>
                <w:rFonts w:ascii="Arial" w:hAnsi="Arial" w:cs="Arial"/>
                <w:sz w:val="22"/>
                <w:szCs w:val="22"/>
                <w:lang w:val="fr-CA"/>
              </w:rPr>
              <w:t>thyl</w:t>
            </w:r>
            <w:r w:rsidRPr="00695F3F">
              <w:rPr>
                <w:rFonts w:ascii="Arial" w:hAnsi="Arial" w:cs="Arial"/>
                <w:sz w:val="22"/>
                <w:szCs w:val="22"/>
                <w:lang w:val="fr-CA"/>
              </w:rPr>
              <w:t>è</w:t>
            </w:r>
            <w:r w:rsidR="00BF6899" w:rsidRPr="00695F3F">
              <w:rPr>
                <w:rFonts w:ascii="Arial" w:hAnsi="Arial" w:cs="Arial"/>
                <w:sz w:val="22"/>
                <w:szCs w:val="22"/>
                <w:lang w:val="fr-CA"/>
              </w:rPr>
              <w:t>ne</w:t>
            </w:r>
            <w:r w:rsidRPr="00695F3F">
              <w:rPr>
                <w:rFonts w:ascii="Arial" w:hAnsi="Arial" w:cs="Arial"/>
                <w:sz w:val="22"/>
                <w:szCs w:val="22"/>
                <w:lang w:val="fr-CA"/>
              </w:rPr>
              <w:t xml:space="preserve"> haute densité</w:t>
            </w:r>
            <w:r w:rsidR="00BF6899" w:rsidRPr="00695F3F">
              <w:rPr>
                <w:rFonts w:ascii="Arial" w:hAnsi="Arial" w:cs="Arial"/>
                <w:sz w:val="22"/>
                <w:szCs w:val="22"/>
                <w:lang w:val="fr-CA"/>
              </w:rPr>
              <w:t xml:space="preserve"> (HDPE), </w:t>
            </w:r>
            <w:r w:rsidRPr="00695F3F">
              <w:rPr>
                <w:rFonts w:ascii="Arial" w:hAnsi="Arial" w:cs="Arial"/>
                <w:sz w:val="22"/>
                <w:szCs w:val="22"/>
                <w:lang w:val="fr-CA"/>
              </w:rPr>
              <w:t xml:space="preserve">acide </w:t>
            </w:r>
            <w:proofErr w:type="spellStart"/>
            <w:r w:rsidRPr="00695F3F">
              <w:rPr>
                <w:rFonts w:ascii="Arial" w:hAnsi="Arial" w:cs="Arial"/>
                <w:sz w:val="22"/>
                <w:szCs w:val="22"/>
                <w:lang w:val="fr-CA"/>
              </w:rPr>
              <w:t>polylactique</w:t>
            </w:r>
            <w:proofErr w:type="spellEnd"/>
            <w:r w:rsidRPr="00695F3F">
              <w:rPr>
                <w:rFonts w:ascii="Arial" w:hAnsi="Arial" w:cs="Arial"/>
                <w:sz w:val="22"/>
                <w:szCs w:val="22"/>
                <w:lang w:val="fr-CA"/>
              </w:rPr>
              <w:t xml:space="preserve"> </w:t>
            </w:r>
            <w:r w:rsidR="00BF6899" w:rsidRPr="00695F3F">
              <w:rPr>
                <w:rFonts w:ascii="Arial" w:hAnsi="Arial" w:cs="Arial"/>
                <w:sz w:val="22"/>
                <w:szCs w:val="22"/>
                <w:lang w:val="fr-CA"/>
              </w:rPr>
              <w:t xml:space="preserve">(PHA), </w:t>
            </w:r>
            <w:r w:rsidRPr="00695F3F">
              <w:rPr>
                <w:rFonts w:ascii="Arial" w:hAnsi="Arial" w:cs="Arial"/>
                <w:sz w:val="22"/>
                <w:szCs w:val="22"/>
                <w:lang w:val="fr-CA"/>
              </w:rPr>
              <w:t>p</w:t>
            </w:r>
            <w:r w:rsidR="00BF6899" w:rsidRPr="00695F3F">
              <w:rPr>
                <w:rFonts w:ascii="Arial" w:hAnsi="Arial" w:cs="Arial"/>
                <w:sz w:val="22"/>
                <w:szCs w:val="22"/>
                <w:lang w:val="fr-CA"/>
              </w:rPr>
              <w:t>olyhydroxyal</w:t>
            </w:r>
            <w:r w:rsidRPr="00695F3F">
              <w:rPr>
                <w:rFonts w:ascii="Arial" w:hAnsi="Arial" w:cs="Arial"/>
                <w:sz w:val="22"/>
                <w:szCs w:val="22"/>
                <w:lang w:val="fr-CA"/>
              </w:rPr>
              <w:t>c</w:t>
            </w:r>
            <w:r w:rsidR="00BF6899" w:rsidRPr="00695F3F">
              <w:rPr>
                <w:rFonts w:ascii="Arial" w:hAnsi="Arial" w:cs="Arial"/>
                <w:sz w:val="22"/>
                <w:szCs w:val="22"/>
                <w:lang w:val="fr-CA"/>
              </w:rPr>
              <w:t xml:space="preserve">anoates (PHAs), poly-3-hydroxybutyrate (PHB), </w:t>
            </w:r>
            <w:proofErr w:type="spellStart"/>
            <w:r w:rsidR="00BF6899" w:rsidRPr="00695F3F">
              <w:rPr>
                <w:rFonts w:ascii="Arial" w:hAnsi="Arial" w:cs="Arial"/>
                <w:sz w:val="22"/>
                <w:szCs w:val="22"/>
                <w:lang w:val="fr-CA"/>
              </w:rPr>
              <w:t>polyhydroxyvalerate</w:t>
            </w:r>
            <w:proofErr w:type="spellEnd"/>
            <w:r w:rsidR="00BF6899" w:rsidRPr="00695F3F">
              <w:rPr>
                <w:rFonts w:ascii="Arial" w:hAnsi="Arial" w:cs="Arial"/>
                <w:sz w:val="22"/>
                <w:szCs w:val="22"/>
                <w:lang w:val="fr-CA"/>
              </w:rPr>
              <w:t xml:space="preserve"> (PHV), </w:t>
            </w:r>
            <w:proofErr w:type="spellStart"/>
            <w:r w:rsidR="00BF6899" w:rsidRPr="00695F3F">
              <w:rPr>
                <w:rFonts w:ascii="Arial" w:hAnsi="Arial" w:cs="Arial"/>
                <w:sz w:val="22"/>
                <w:szCs w:val="22"/>
                <w:lang w:val="fr-CA"/>
              </w:rPr>
              <w:t>polyhydroxyhexanoate</w:t>
            </w:r>
            <w:proofErr w:type="spellEnd"/>
            <w:r w:rsidR="00BF6899" w:rsidRPr="00695F3F">
              <w:rPr>
                <w:rFonts w:ascii="Arial" w:hAnsi="Arial" w:cs="Arial"/>
                <w:sz w:val="22"/>
                <w:szCs w:val="22"/>
                <w:lang w:val="fr-CA"/>
              </w:rPr>
              <w:t xml:space="preserve"> (PHH), </w:t>
            </w:r>
            <w:proofErr w:type="spellStart"/>
            <w:r w:rsidR="00D86763" w:rsidRPr="00695F3F">
              <w:rPr>
                <w:rFonts w:ascii="Arial" w:hAnsi="Arial" w:cs="Arial"/>
                <w:sz w:val="22"/>
                <w:szCs w:val="22"/>
                <w:lang w:val="fr-CA"/>
              </w:rPr>
              <w:t>p</w:t>
            </w:r>
            <w:r w:rsidR="00BF6899" w:rsidRPr="00695F3F">
              <w:rPr>
                <w:rFonts w:ascii="Arial" w:hAnsi="Arial" w:cs="Arial"/>
                <w:sz w:val="22"/>
                <w:szCs w:val="22"/>
                <w:lang w:val="fr-CA"/>
              </w:rPr>
              <w:t>olybutylene</w:t>
            </w:r>
            <w:proofErr w:type="spellEnd"/>
            <w:r w:rsidR="00BF6899" w:rsidRPr="00695F3F">
              <w:rPr>
                <w:rFonts w:ascii="Arial" w:hAnsi="Arial" w:cs="Arial"/>
                <w:sz w:val="22"/>
                <w:szCs w:val="22"/>
                <w:lang w:val="fr-CA"/>
              </w:rPr>
              <w:t xml:space="preserve"> succinate (PBS), </w:t>
            </w:r>
            <w:proofErr w:type="spellStart"/>
            <w:r w:rsidR="00BF6899" w:rsidRPr="00695F3F">
              <w:rPr>
                <w:rFonts w:ascii="Arial" w:hAnsi="Arial" w:cs="Arial"/>
                <w:sz w:val="22"/>
                <w:szCs w:val="22"/>
                <w:lang w:val="fr-CA"/>
              </w:rPr>
              <w:t>polycaprolactone</w:t>
            </w:r>
            <w:proofErr w:type="spellEnd"/>
            <w:r w:rsidR="00BF6899" w:rsidRPr="00695F3F">
              <w:rPr>
                <w:rFonts w:ascii="Arial" w:hAnsi="Arial" w:cs="Arial"/>
                <w:sz w:val="22"/>
                <w:szCs w:val="22"/>
                <w:lang w:val="fr-CA"/>
              </w:rPr>
              <w:t xml:space="preserve"> (PCL))</w:t>
            </w:r>
          </w:p>
          <w:p w14:paraId="21DF5075" w14:textId="7F123958" w:rsidR="00BF6899" w:rsidRPr="00695F3F" w:rsidRDefault="00D86763"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 xml:space="preserve">Pellicule d’emballage </w:t>
            </w:r>
            <w:r w:rsidR="00BF6899" w:rsidRPr="00695F3F">
              <w:rPr>
                <w:rFonts w:ascii="Arial" w:hAnsi="Arial" w:cs="Arial"/>
                <w:sz w:val="22"/>
                <w:szCs w:val="22"/>
                <w:lang w:val="fr-CA"/>
              </w:rPr>
              <w:t>: (</w:t>
            </w:r>
            <w:r w:rsidRPr="00695F3F">
              <w:rPr>
                <w:rFonts w:ascii="Arial" w:hAnsi="Arial" w:cs="Arial"/>
                <w:sz w:val="22"/>
                <w:szCs w:val="22"/>
                <w:lang w:val="fr-CA"/>
              </w:rPr>
              <w:t>par ex., polychlorure de vinyle</w:t>
            </w:r>
            <w:r w:rsidR="00BF6899" w:rsidRPr="00695F3F">
              <w:rPr>
                <w:rFonts w:ascii="Arial" w:hAnsi="Arial" w:cs="Arial"/>
                <w:sz w:val="22"/>
                <w:szCs w:val="22"/>
                <w:lang w:val="fr-CA"/>
              </w:rPr>
              <w:t xml:space="preserve"> (PVC), polypropyl</w:t>
            </w:r>
            <w:r w:rsidRPr="00695F3F">
              <w:rPr>
                <w:rFonts w:ascii="Arial" w:hAnsi="Arial" w:cs="Arial"/>
                <w:sz w:val="22"/>
                <w:szCs w:val="22"/>
                <w:lang w:val="fr-CA"/>
              </w:rPr>
              <w:t>è</w:t>
            </w:r>
            <w:r w:rsidR="00BF6899" w:rsidRPr="00695F3F">
              <w:rPr>
                <w:rFonts w:ascii="Arial" w:hAnsi="Arial" w:cs="Arial"/>
                <w:sz w:val="22"/>
                <w:szCs w:val="22"/>
                <w:lang w:val="fr-CA"/>
              </w:rPr>
              <w:t>ne (PP))</w:t>
            </w:r>
          </w:p>
          <w:p w14:paraId="0F1E6C21" w14:textId="77777777" w:rsidR="00BF6899" w:rsidRPr="00695F3F" w:rsidRDefault="00D86763"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Carton ciré ou nature</w:t>
            </w:r>
            <w:r w:rsidR="00BF6899" w:rsidRPr="00695F3F">
              <w:rPr>
                <w:rFonts w:ascii="Arial" w:hAnsi="Arial" w:cs="Arial"/>
                <w:sz w:val="22"/>
                <w:szCs w:val="22"/>
                <w:lang w:val="fr-CA"/>
              </w:rPr>
              <w:t xml:space="preserve"> (</w:t>
            </w:r>
            <w:r w:rsidRPr="00695F3F">
              <w:rPr>
                <w:rFonts w:ascii="Arial" w:hAnsi="Arial" w:cs="Arial"/>
                <w:sz w:val="22"/>
                <w:szCs w:val="22"/>
                <w:lang w:val="fr-CA"/>
              </w:rPr>
              <w:t>par ex.</w:t>
            </w:r>
            <w:r w:rsidR="00BF6899" w:rsidRPr="00695F3F">
              <w:rPr>
                <w:rFonts w:ascii="Arial" w:hAnsi="Arial" w:cs="Arial"/>
                <w:sz w:val="22"/>
                <w:szCs w:val="22"/>
                <w:lang w:val="fr-CA"/>
              </w:rPr>
              <w:t xml:space="preserve">, </w:t>
            </w:r>
            <w:r w:rsidRPr="00695F3F">
              <w:rPr>
                <w:rFonts w:ascii="Arial" w:hAnsi="Arial" w:cs="Arial"/>
                <w:sz w:val="22"/>
                <w:szCs w:val="22"/>
                <w:lang w:val="fr-CA"/>
              </w:rPr>
              <w:t>boîtes, cassots, chopines, paniers cartons-maîtres</w:t>
            </w:r>
            <w:r w:rsidR="00BF6899" w:rsidRPr="00695F3F">
              <w:rPr>
                <w:rFonts w:ascii="Arial" w:hAnsi="Arial" w:cs="Arial"/>
                <w:sz w:val="22"/>
                <w:szCs w:val="22"/>
                <w:lang w:val="fr-CA"/>
              </w:rPr>
              <w:t>)</w:t>
            </w:r>
          </w:p>
          <w:p w14:paraId="1D26D661" w14:textId="77777777" w:rsidR="00BF6899" w:rsidRPr="00695F3F" w:rsidRDefault="00D86763"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Tissu</w:t>
            </w:r>
            <w:r w:rsidR="00BF6899" w:rsidRPr="00695F3F">
              <w:rPr>
                <w:rFonts w:ascii="Arial" w:hAnsi="Arial" w:cs="Arial"/>
                <w:sz w:val="22"/>
                <w:szCs w:val="22"/>
                <w:lang w:val="fr-CA"/>
              </w:rPr>
              <w:t xml:space="preserve"> [</w:t>
            </w:r>
            <w:r w:rsidRPr="00695F3F">
              <w:rPr>
                <w:rFonts w:ascii="Arial" w:hAnsi="Arial" w:cs="Arial"/>
                <w:sz w:val="22"/>
                <w:szCs w:val="22"/>
                <w:lang w:val="fr-CA"/>
              </w:rPr>
              <w:t>c.-à-d</w:t>
            </w:r>
            <w:r w:rsidR="00BF6899" w:rsidRPr="00695F3F">
              <w:rPr>
                <w:rFonts w:ascii="Arial" w:hAnsi="Arial" w:cs="Arial"/>
                <w:sz w:val="22"/>
                <w:szCs w:val="22"/>
                <w:lang w:val="fr-CA"/>
              </w:rPr>
              <w:t xml:space="preserve">., </w:t>
            </w:r>
            <w:r w:rsidRPr="00695F3F">
              <w:rPr>
                <w:rFonts w:ascii="Arial" w:hAnsi="Arial" w:cs="Arial"/>
                <w:sz w:val="22"/>
                <w:szCs w:val="22"/>
                <w:lang w:val="fr-CA"/>
              </w:rPr>
              <w:t>sacs</w:t>
            </w:r>
            <w:r w:rsidR="00BF6899" w:rsidRPr="00695F3F">
              <w:rPr>
                <w:rFonts w:ascii="Arial" w:hAnsi="Arial" w:cs="Arial"/>
                <w:sz w:val="22"/>
                <w:szCs w:val="22"/>
                <w:lang w:val="fr-CA"/>
              </w:rPr>
              <w:t xml:space="preserve"> (jute, </w:t>
            </w:r>
            <w:r w:rsidRPr="00695F3F">
              <w:rPr>
                <w:rFonts w:ascii="Arial" w:hAnsi="Arial" w:cs="Arial"/>
                <w:sz w:val="22"/>
                <w:szCs w:val="22"/>
                <w:lang w:val="fr-CA"/>
              </w:rPr>
              <w:t>toile</w:t>
            </w:r>
            <w:r w:rsidR="00BF6899" w:rsidRPr="00695F3F">
              <w:rPr>
                <w:rFonts w:ascii="Arial" w:hAnsi="Arial" w:cs="Arial"/>
                <w:sz w:val="22"/>
                <w:szCs w:val="22"/>
                <w:lang w:val="fr-CA"/>
              </w:rPr>
              <w:t>, etc.)]</w:t>
            </w:r>
          </w:p>
          <w:p w14:paraId="75FAF70A" w14:textId="77777777" w:rsidR="00BF6899" w:rsidRPr="00695F3F" w:rsidRDefault="00BF6899"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Pap</w:t>
            </w:r>
            <w:r w:rsidR="008C62DC" w:rsidRPr="00695F3F">
              <w:rPr>
                <w:rFonts w:ascii="Arial" w:hAnsi="Arial" w:cs="Arial"/>
                <w:sz w:val="22"/>
                <w:szCs w:val="22"/>
                <w:lang w:val="fr-CA"/>
              </w:rPr>
              <w:t>i</w:t>
            </w:r>
            <w:r w:rsidRPr="00695F3F">
              <w:rPr>
                <w:rFonts w:ascii="Arial" w:hAnsi="Arial" w:cs="Arial"/>
                <w:sz w:val="22"/>
                <w:szCs w:val="22"/>
                <w:lang w:val="fr-CA"/>
              </w:rPr>
              <w:t>er (</w:t>
            </w:r>
            <w:r w:rsidR="008C62DC" w:rsidRPr="00695F3F">
              <w:rPr>
                <w:rFonts w:ascii="Arial" w:hAnsi="Arial" w:cs="Arial"/>
                <w:sz w:val="22"/>
                <w:szCs w:val="22"/>
                <w:lang w:val="fr-CA"/>
              </w:rPr>
              <w:t>c-è-d</w:t>
            </w:r>
            <w:r w:rsidRPr="00695F3F">
              <w:rPr>
                <w:rFonts w:ascii="Arial" w:hAnsi="Arial" w:cs="Arial"/>
                <w:sz w:val="22"/>
                <w:szCs w:val="22"/>
                <w:lang w:val="fr-CA"/>
              </w:rPr>
              <w:t xml:space="preserve">., </w:t>
            </w:r>
            <w:r w:rsidR="008C62DC" w:rsidRPr="00695F3F">
              <w:rPr>
                <w:rFonts w:ascii="Arial" w:hAnsi="Arial" w:cs="Arial"/>
                <w:sz w:val="22"/>
                <w:szCs w:val="22"/>
                <w:lang w:val="fr-CA"/>
              </w:rPr>
              <w:t>sacs, cirés ou non</w:t>
            </w:r>
            <w:r w:rsidRPr="00695F3F">
              <w:rPr>
                <w:rFonts w:ascii="Arial" w:hAnsi="Arial" w:cs="Arial"/>
                <w:sz w:val="22"/>
                <w:szCs w:val="22"/>
                <w:lang w:val="fr-CA"/>
              </w:rPr>
              <w:t>)</w:t>
            </w:r>
          </w:p>
          <w:p w14:paraId="37E4367D" w14:textId="77777777" w:rsidR="00BF6899" w:rsidRPr="00BE7C5F" w:rsidRDefault="008C62DC"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138"/>
                <w:tab w:val="left" w:pos="6480"/>
                <w:tab w:val="left" w:pos="7200"/>
                <w:tab w:val="left" w:pos="7920"/>
                <w:tab w:val="left" w:pos="8640"/>
                <w:tab w:val="left" w:pos="9360"/>
              </w:tabs>
              <w:ind w:left="1080"/>
              <w:rPr>
                <w:rFonts w:ascii="Arial" w:hAnsi="Arial" w:cs="Arial"/>
                <w:i/>
                <w:iCs/>
                <w:snapToGrid/>
                <w:color w:val="404040"/>
                <w:sz w:val="22"/>
                <w:szCs w:val="22"/>
                <w:lang w:val="fr-CA"/>
              </w:rPr>
            </w:pPr>
            <w:r w:rsidRPr="00695F3F">
              <w:rPr>
                <w:rFonts w:ascii="Arial" w:hAnsi="Arial" w:cs="Arial"/>
                <w:sz w:val="22"/>
                <w:szCs w:val="22"/>
                <w:lang w:val="fr-CA"/>
              </w:rPr>
              <w:t>Polystyrène</w:t>
            </w:r>
            <w:r w:rsidR="00BF6899" w:rsidRPr="00695F3F">
              <w:rPr>
                <w:rFonts w:ascii="Arial" w:hAnsi="Arial" w:cs="Arial"/>
                <w:sz w:val="22"/>
                <w:szCs w:val="22"/>
                <w:lang w:val="fr-CA"/>
              </w:rPr>
              <w:t xml:space="preserve"> (</w:t>
            </w:r>
            <w:r w:rsidRPr="00695F3F">
              <w:rPr>
                <w:rFonts w:ascii="Arial" w:hAnsi="Arial" w:cs="Arial"/>
                <w:sz w:val="22"/>
                <w:szCs w:val="22"/>
                <w:lang w:val="fr-CA"/>
              </w:rPr>
              <w:t>c.-à-d</w:t>
            </w:r>
            <w:r w:rsidR="00BF6899" w:rsidRPr="00695F3F">
              <w:rPr>
                <w:rFonts w:ascii="Arial" w:hAnsi="Arial" w:cs="Arial"/>
                <w:sz w:val="22"/>
                <w:szCs w:val="22"/>
                <w:lang w:val="fr-CA"/>
              </w:rPr>
              <w:t xml:space="preserve">. </w:t>
            </w:r>
            <w:r w:rsidRPr="00695F3F">
              <w:rPr>
                <w:rFonts w:ascii="Arial" w:hAnsi="Arial" w:cs="Arial"/>
                <w:sz w:val="22"/>
                <w:szCs w:val="22"/>
                <w:lang w:val="fr-CA"/>
              </w:rPr>
              <w:t>chopines, barquettes</w:t>
            </w:r>
            <w:r w:rsidR="00BF6899" w:rsidRPr="00695F3F">
              <w:rPr>
                <w:rFonts w:ascii="Arial" w:hAnsi="Arial" w:cs="Arial"/>
                <w:sz w:val="22"/>
                <w:szCs w:val="22"/>
                <w:lang w:val="fr-CA"/>
              </w:rPr>
              <w:t>)</w:t>
            </w:r>
          </w:p>
          <w:p w14:paraId="490B3CFD" w14:textId="77777777" w:rsidR="00821A95" w:rsidRPr="00695F3F" w:rsidRDefault="00821A95" w:rsidP="00BF6899">
            <w:pPr>
              <w:widowControl/>
              <w:numPr>
                <w:ilvl w:val="0"/>
                <w:numId w:val="2"/>
              </w:numPr>
              <w:tabs>
                <w:tab w:val="clear" w:pos="360"/>
                <w:tab w:val="left" w:pos="0"/>
                <w:tab w:val="left" w:pos="720"/>
                <w:tab w:val="num" w:pos="1080"/>
                <w:tab w:val="left" w:pos="1440"/>
                <w:tab w:val="left" w:pos="2160"/>
                <w:tab w:val="left" w:pos="2880"/>
                <w:tab w:val="left" w:pos="3600"/>
                <w:tab w:val="left" w:pos="4320"/>
                <w:tab w:val="left" w:pos="5040"/>
                <w:tab w:val="left" w:pos="5138"/>
                <w:tab w:val="left" w:pos="6480"/>
                <w:tab w:val="left" w:pos="7200"/>
                <w:tab w:val="left" w:pos="7920"/>
                <w:tab w:val="left" w:pos="8640"/>
                <w:tab w:val="left" w:pos="9360"/>
              </w:tabs>
              <w:ind w:left="1080"/>
              <w:rPr>
                <w:rFonts w:ascii="Arial" w:hAnsi="Arial" w:cs="Arial"/>
                <w:i/>
                <w:iCs/>
                <w:snapToGrid/>
                <w:color w:val="404040"/>
                <w:sz w:val="22"/>
                <w:szCs w:val="22"/>
                <w:lang w:val="fr-CA"/>
              </w:rPr>
            </w:pPr>
            <w:r>
              <w:rPr>
                <w:rFonts w:ascii="Arial" w:hAnsi="Arial" w:cs="Arial"/>
                <w:sz w:val="22"/>
                <w:szCs w:val="22"/>
                <w:lang w:val="fr-CA"/>
              </w:rPr>
              <w:t>Film d’emballage perméable à l’oxygène</w:t>
            </w:r>
          </w:p>
          <w:p w14:paraId="4F2F9F1C" w14:textId="77777777" w:rsidR="00BF6899" w:rsidRPr="00695F3F" w:rsidRDefault="008C62DC" w:rsidP="00BF6899">
            <w:pPr>
              <w:pStyle w:val="1AutoList4"/>
              <w:numPr>
                <w:ilvl w:val="1"/>
                <w:numId w:val="7"/>
              </w:numPr>
              <w:ind w:left="720"/>
              <w:rPr>
                <w:rFonts w:ascii="Arial" w:hAnsi="Arial" w:cs="Arial"/>
                <w:sz w:val="22"/>
                <w:szCs w:val="22"/>
                <w:lang w:val="fr-CA"/>
              </w:rPr>
            </w:pPr>
            <w:r w:rsidRPr="00695F3F">
              <w:rPr>
                <w:rFonts w:ascii="Arial" w:hAnsi="Arial" w:cs="Arial"/>
                <w:sz w:val="22"/>
                <w:szCs w:val="22"/>
                <w:lang w:val="fr-CA"/>
              </w:rPr>
              <w:t>Accessoires d’emballage</w:t>
            </w:r>
            <w:r w:rsidR="00BF6899" w:rsidRPr="00695F3F">
              <w:rPr>
                <w:rFonts w:ascii="Arial" w:hAnsi="Arial" w:cs="Arial"/>
                <w:sz w:val="22"/>
                <w:szCs w:val="22"/>
                <w:lang w:val="fr-CA"/>
              </w:rPr>
              <w:t xml:space="preserve"> (</w:t>
            </w:r>
            <w:r w:rsidRPr="00695F3F">
              <w:rPr>
                <w:rFonts w:ascii="Arial" w:hAnsi="Arial" w:cs="Arial"/>
                <w:sz w:val="22"/>
                <w:szCs w:val="22"/>
                <w:lang w:val="fr-CA"/>
              </w:rPr>
              <w:t>M</w:t>
            </w:r>
            <w:r w:rsidR="00BF6899" w:rsidRPr="00695F3F">
              <w:rPr>
                <w:rFonts w:ascii="Arial" w:hAnsi="Arial" w:cs="Arial"/>
                <w:sz w:val="22"/>
                <w:szCs w:val="22"/>
                <w:lang w:val="fr-CA"/>
              </w:rPr>
              <w:t>, C, P)</w:t>
            </w:r>
          </w:p>
          <w:p w14:paraId="70F7CFE8" w14:textId="77777777" w:rsidR="00BF6899" w:rsidRPr="00695F3F" w:rsidRDefault="008C62DC" w:rsidP="00BF6899">
            <w:pPr>
              <w:widowControl/>
              <w:numPr>
                <w:ilvl w:val="0"/>
                <w:numId w:val="3"/>
              </w:numPr>
              <w:tabs>
                <w:tab w:val="clear" w:pos="360"/>
                <w:tab w:val="left" w:pos="0"/>
                <w:tab w:val="left" w:pos="72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080"/>
              <w:rPr>
                <w:rFonts w:ascii="Arial" w:hAnsi="Arial" w:cs="Arial"/>
                <w:sz w:val="22"/>
                <w:szCs w:val="22"/>
                <w:lang w:val="fr-CA"/>
              </w:rPr>
            </w:pPr>
            <w:r w:rsidRPr="00695F3F">
              <w:rPr>
                <w:rFonts w:ascii="Arial" w:hAnsi="Arial" w:cs="Arial"/>
                <w:sz w:val="22"/>
                <w:szCs w:val="22"/>
                <w:lang w:val="fr-CA"/>
              </w:rPr>
              <w:t xml:space="preserve">Accessoires d’emballage </w:t>
            </w:r>
            <w:r w:rsidR="00BF6899" w:rsidRPr="00695F3F">
              <w:rPr>
                <w:rFonts w:ascii="Arial" w:hAnsi="Arial" w:cs="Arial"/>
                <w:sz w:val="22"/>
                <w:szCs w:val="22"/>
                <w:lang w:val="fr-CA"/>
              </w:rPr>
              <w:t>(</w:t>
            </w:r>
            <w:r w:rsidRPr="00695F3F">
              <w:rPr>
                <w:rFonts w:ascii="Arial" w:hAnsi="Arial" w:cs="Arial"/>
                <w:sz w:val="22"/>
                <w:szCs w:val="22"/>
                <w:lang w:val="fr-CA"/>
              </w:rPr>
              <w:t>c.-à-d</w:t>
            </w:r>
            <w:r w:rsidR="00BF6899" w:rsidRPr="00695F3F">
              <w:rPr>
                <w:rFonts w:ascii="Arial" w:hAnsi="Arial" w:cs="Arial"/>
                <w:sz w:val="22"/>
                <w:szCs w:val="22"/>
                <w:lang w:val="fr-CA"/>
              </w:rPr>
              <w:t xml:space="preserve">., </w:t>
            </w:r>
            <w:r w:rsidRPr="00695F3F">
              <w:rPr>
                <w:rFonts w:ascii="Arial" w:hAnsi="Arial" w:cs="Arial"/>
                <w:sz w:val="22"/>
                <w:szCs w:val="22"/>
                <w:lang w:val="fr-CA"/>
              </w:rPr>
              <w:t>sacs</w:t>
            </w:r>
            <w:r w:rsidR="00BF6899" w:rsidRPr="00695F3F">
              <w:rPr>
                <w:rFonts w:ascii="Arial" w:hAnsi="Arial" w:cs="Arial"/>
                <w:sz w:val="22"/>
                <w:szCs w:val="22"/>
                <w:lang w:val="fr-CA"/>
              </w:rPr>
              <w:t xml:space="preserve">, </w:t>
            </w:r>
            <w:r w:rsidRPr="00695F3F">
              <w:rPr>
                <w:rFonts w:ascii="Arial" w:hAnsi="Arial" w:cs="Arial"/>
                <w:sz w:val="22"/>
                <w:szCs w:val="22"/>
                <w:lang w:val="fr-CA"/>
              </w:rPr>
              <w:t>doublures, attaches et étiquettes, attaches métalliques, bandes élastiques, plateaux, pellicule, colle, adhésifs, diviseurs, lattes de bois, agrafes, autocollants, encre, tampons absorbants (légumes), étiquettes, papier ciré, filets, ruban adhésif, corde)</w:t>
            </w:r>
          </w:p>
          <w:p w14:paraId="6DEFF635" w14:textId="77777777" w:rsidR="00BF6899" w:rsidRPr="00695F3F" w:rsidRDefault="00BF6899" w:rsidP="008C62DC">
            <w:pPr>
              <w:pStyle w:val="1AutoList4"/>
              <w:ind w:left="1080" w:firstLine="0"/>
              <w:rPr>
                <w:rFonts w:ascii="Arial" w:hAnsi="Arial" w:cs="Arial"/>
                <w:sz w:val="22"/>
                <w:szCs w:val="22"/>
                <w:lang w:val="fr-CA"/>
              </w:rPr>
            </w:pPr>
          </w:p>
        </w:tc>
        <w:tc>
          <w:tcPr>
            <w:tcW w:w="2977" w:type="dxa"/>
          </w:tcPr>
          <w:p w14:paraId="29C54412" w14:textId="77777777" w:rsidR="00BF6899" w:rsidRPr="00695F3F" w:rsidRDefault="00FA4C4A" w:rsidP="00BF6899">
            <w:pPr>
              <w:pStyle w:val="1AutoList4"/>
              <w:widowControl w:val="0"/>
              <w:numPr>
                <w:ilvl w:val="0"/>
                <w:numId w:val="8"/>
              </w:numPr>
              <w:rPr>
                <w:rFonts w:ascii="Arial" w:hAnsi="Arial" w:cs="Arial"/>
                <w:sz w:val="22"/>
                <w:szCs w:val="22"/>
                <w:lang w:val="fr-CA"/>
              </w:rPr>
            </w:pPr>
            <w:r w:rsidRPr="00695F3F">
              <w:rPr>
                <w:rFonts w:ascii="Arial" w:hAnsi="Arial" w:cs="Arial"/>
                <w:sz w:val="22"/>
                <w:szCs w:val="22"/>
                <w:lang w:val="fr-CA"/>
              </w:rPr>
              <w:t>Produits de traitement de l’eau</w:t>
            </w:r>
            <w:r w:rsidR="00BF6899" w:rsidRPr="00695F3F">
              <w:rPr>
                <w:rFonts w:ascii="Arial" w:hAnsi="Arial" w:cs="Arial"/>
                <w:sz w:val="22"/>
                <w:szCs w:val="22"/>
                <w:lang w:val="fr-CA"/>
              </w:rPr>
              <w:t xml:space="preserve"> (</w:t>
            </w:r>
            <w:r w:rsidRPr="00695F3F">
              <w:rPr>
                <w:rFonts w:ascii="Arial" w:hAnsi="Arial" w:cs="Arial"/>
                <w:sz w:val="22"/>
                <w:szCs w:val="22"/>
                <w:lang w:val="fr-CA"/>
              </w:rPr>
              <w:t>par ex., chlore, peroxyde d’hydrogène, acide peracétique)</w:t>
            </w:r>
            <w:r w:rsidR="00BF6899" w:rsidRPr="00695F3F">
              <w:rPr>
                <w:rFonts w:ascii="Arial" w:hAnsi="Arial" w:cs="Arial"/>
                <w:sz w:val="22"/>
                <w:szCs w:val="22"/>
                <w:lang w:val="fr-CA"/>
              </w:rPr>
              <w:t xml:space="preserve"> (C) </w:t>
            </w:r>
          </w:p>
          <w:p w14:paraId="0FD120E9" w14:textId="77777777" w:rsidR="00BF6899" w:rsidRPr="00695F3F" w:rsidRDefault="00FA4C4A" w:rsidP="00BF6899">
            <w:pPr>
              <w:pStyle w:val="1AutoList4"/>
              <w:numPr>
                <w:ilvl w:val="0"/>
                <w:numId w:val="8"/>
              </w:numPr>
              <w:rPr>
                <w:rFonts w:ascii="Arial" w:hAnsi="Arial" w:cs="Arial"/>
                <w:sz w:val="22"/>
                <w:szCs w:val="22"/>
                <w:lang w:val="fr-CA"/>
              </w:rPr>
            </w:pPr>
            <w:r w:rsidRPr="00695F3F">
              <w:rPr>
                <w:rFonts w:ascii="Arial" w:hAnsi="Arial" w:cs="Arial"/>
                <w:sz w:val="22"/>
                <w:szCs w:val="22"/>
                <w:lang w:val="fr-CA"/>
              </w:rPr>
              <w:t>Produits utilisés dans l’entreposage et le transport</w:t>
            </w:r>
            <w:r w:rsidR="00BF6899" w:rsidRPr="00695F3F">
              <w:rPr>
                <w:rFonts w:ascii="Arial" w:hAnsi="Arial" w:cs="Arial"/>
                <w:sz w:val="22"/>
                <w:szCs w:val="22"/>
                <w:lang w:val="fr-CA"/>
              </w:rPr>
              <w:t xml:space="preserve"> (</w:t>
            </w:r>
            <w:r w:rsidRPr="00695F3F">
              <w:rPr>
                <w:rFonts w:ascii="Arial" w:hAnsi="Arial" w:cs="Arial"/>
                <w:sz w:val="22"/>
                <w:szCs w:val="22"/>
                <w:lang w:val="fr-CA"/>
              </w:rPr>
              <w:t>par ex., tampons d’éthylène, azote, ozone, tampons de dioxyde de soufre)</w:t>
            </w:r>
            <w:r w:rsidR="00BF6899" w:rsidRPr="00695F3F">
              <w:rPr>
                <w:rFonts w:ascii="Arial" w:hAnsi="Arial" w:cs="Arial"/>
                <w:sz w:val="22"/>
                <w:szCs w:val="22"/>
                <w:lang w:val="fr-CA"/>
              </w:rPr>
              <w:t xml:space="preserve"> (C)</w:t>
            </w:r>
          </w:p>
          <w:p w14:paraId="64E8513A" w14:textId="77777777" w:rsidR="00D13823" w:rsidRDefault="00FA4C4A" w:rsidP="00D13823">
            <w:pPr>
              <w:pStyle w:val="1AutoList4"/>
              <w:numPr>
                <w:ilvl w:val="0"/>
                <w:numId w:val="8"/>
              </w:numPr>
              <w:rPr>
                <w:rFonts w:ascii="Arial" w:hAnsi="Arial" w:cs="Arial"/>
                <w:sz w:val="22"/>
                <w:szCs w:val="22"/>
                <w:lang w:val="fr-CA"/>
              </w:rPr>
            </w:pPr>
            <w:r w:rsidRPr="00695F3F">
              <w:rPr>
                <w:rFonts w:ascii="Arial" w:hAnsi="Arial" w:cs="Arial"/>
                <w:sz w:val="22"/>
                <w:szCs w:val="22"/>
                <w:lang w:val="fr-CA"/>
              </w:rPr>
              <w:t>Eau</w:t>
            </w:r>
            <w:r w:rsidR="00D13823" w:rsidRPr="00695F3F">
              <w:rPr>
                <w:rFonts w:ascii="Arial" w:hAnsi="Arial" w:cs="Arial"/>
                <w:sz w:val="22"/>
                <w:szCs w:val="22"/>
                <w:lang w:val="fr-CA"/>
              </w:rPr>
              <w:t xml:space="preserve"> (</w:t>
            </w:r>
            <w:r w:rsidRPr="00695F3F">
              <w:rPr>
                <w:rFonts w:ascii="Arial" w:hAnsi="Arial" w:cs="Arial"/>
                <w:sz w:val="22"/>
                <w:szCs w:val="22"/>
                <w:lang w:val="fr-CA"/>
              </w:rPr>
              <w:t>M</w:t>
            </w:r>
            <w:r w:rsidR="00D13823" w:rsidRPr="00695F3F">
              <w:rPr>
                <w:rFonts w:ascii="Arial" w:hAnsi="Arial" w:cs="Arial"/>
                <w:sz w:val="22"/>
                <w:szCs w:val="22"/>
                <w:lang w:val="fr-CA"/>
              </w:rPr>
              <w:t>,</w:t>
            </w:r>
            <w:r w:rsidRPr="00695F3F">
              <w:rPr>
                <w:rFonts w:ascii="Arial" w:hAnsi="Arial" w:cs="Arial"/>
                <w:sz w:val="22"/>
                <w:szCs w:val="22"/>
                <w:lang w:val="fr-CA"/>
              </w:rPr>
              <w:t xml:space="preserve"> </w:t>
            </w:r>
            <w:r w:rsidR="00D13823" w:rsidRPr="00695F3F">
              <w:rPr>
                <w:rFonts w:ascii="Arial" w:hAnsi="Arial" w:cs="Arial"/>
                <w:sz w:val="22"/>
                <w:szCs w:val="22"/>
                <w:lang w:val="fr-CA"/>
              </w:rPr>
              <w:t xml:space="preserve">C) </w:t>
            </w:r>
            <w:r w:rsidRPr="00695F3F">
              <w:rPr>
                <w:rFonts w:ascii="Arial" w:hAnsi="Arial" w:cs="Arial"/>
                <w:sz w:val="22"/>
                <w:szCs w:val="22"/>
                <w:lang w:val="fr-CA"/>
              </w:rPr>
              <w:t>De toutes les sources, y compris l’aqueduc municipal, un puits, un puits de surface, l’eau achetée d’une tierce partie</w:t>
            </w:r>
          </w:p>
          <w:p w14:paraId="3F80FBF5" w14:textId="77777777" w:rsidR="00BF6899" w:rsidRPr="0085626E" w:rsidRDefault="0085626E" w:rsidP="0085626E">
            <w:pPr>
              <w:pStyle w:val="1AutoList4"/>
              <w:numPr>
                <w:ilvl w:val="0"/>
                <w:numId w:val="8"/>
              </w:numPr>
              <w:rPr>
                <w:rFonts w:ascii="Arial" w:hAnsi="Arial" w:cs="Arial"/>
                <w:b/>
                <w:snapToGrid/>
                <w:sz w:val="22"/>
                <w:szCs w:val="22"/>
                <w:u w:val="single"/>
              </w:rPr>
            </w:pPr>
            <w:r w:rsidRPr="0085626E">
              <w:rPr>
                <w:rFonts w:ascii="Arial" w:hAnsi="Arial" w:cs="Arial"/>
                <w:sz w:val="22"/>
                <w:szCs w:val="22"/>
                <w:lang w:val="fr-CA"/>
              </w:rPr>
              <w:t>Autres produits</w:t>
            </w:r>
            <w:r w:rsidR="006D0F3B" w:rsidRPr="0085626E">
              <w:rPr>
                <w:rFonts w:ascii="Arial" w:hAnsi="Arial" w:cs="Arial"/>
                <w:sz w:val="22"/>
                <w:szCs w:val="22"/>
                <w:lang w:val="fr-CA"/>
              </w:rPr>
              <w:t xml:space="preserve"> - </w:t>
            </w:r>
            <w:r w:rsidRPr="0085626E">
              <w:rPr>
                <w:rFonts w:ascii="Arial" w:hAnsi="Arial" w:cs="Arial"/>
                <w:sz w:val="22"/>
                <w:szCs w:val="22"/>
                <w:lang w:val="fr-CA"/>
              </w:rPr>
              <w:t xml:space="preserve">Exemples d’autres produits : acide citrique, dioxyde de chlore, calcium, etc. </w:t>
            </w:r>
            <w:r w:rsidRPr="0085626E">
              <w:rPr>
                <w:rFonts w:ascii="Arial" w:hAnsi="Arial" w:cs="Arial"/>
                <w:sz w:val="22"/>
                <w:szCs w:val="22"/>
              </w:rPr>
              <w:t>(M, C)</w:t>
            </w:r>
          </w:p>
          <w:p w14:paraId="524EB055" w14:textId="77777777" w:rsidR="00BF6899" w:rsidRPr="0085626E" w:rsidRDefault="00BF6899" w:rsidP="002004BE">
            <w:pPr>
              <w:pStyle w:val="1AutoList4"/>
              <w:rPr>
                <w:rFonts w:ascii="Arial" w:hAnsi="Arial" w:cs="Arial"/>
                <w:bCs/>
                <w:i/>
                <w:iCs/>
                <w:snapToGrid/>
                <w:color w:val="404040"/>
                <w:sz w:val="22"/>
                <w:szCs w:val="22"/>
              </w:rPr>
            </w:pPr>
          </w:p>
        </w:tc>
      </w:tr>
    </w:tbl>
    <w:p w14:paraId="4884061A" w14:textId="77777777" w:rsidR="00BF6899" w:rsidRPr="0085626E" w:rsidRDefault="00BF6899">
      <w:pPr>
        <w:rPr>
          <w:rFonts w:ascii="Arial" w:hAnsi="Arial" w:cs="Arial"/>
        </w:rPr>
      </w:pPr>
    </w:p>
    <w:p w14:paraId="0BEAE0DA" w14:textId="77777777" w:rsidR="00673DF0" w:rsidRPr="0085626E" w:rsidRDefault="00673DF0">
      <w:pPr>
        <w:rPr>
          <w:rFonts w:ascii="Arial" w:hAnsi="Arial" w:cs="Arial"/>
        </w:rPr>
      </w:pPr>
    </w:p>
    <w:tbl>
      <w:tblPr>
        <w:tblW w:w="97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7252"/>
      </w:tblGrid>
      <w:tr w:rsidR="00673DF0" w:rsidRPr="00F97B88" w14:paraId="76D3E45D" w14:textId="77777777" w:rsidTr="00CB664B">
        <w:trPr>
          <w:cantSplit/>
          <w:trHeight w:val="97"/>
        </w:trPr>
        <w:tc>
          <w:tcPr>
            <w:tcW w:w="2401" w:type="dxa"/>
          </w:tcPr>
          <w:p w14:paraId="4CC0B0A9" w14:textId="77777777" w:rsidR="00673DF0" w:rsidRPr="00695F3F" w:rsidRDefault="00F97B88" w:rsidP="00CB664B">
            <w:pPr>
              <w:pStyle w:val="Header"/>
              <w:rPr>
                <w:rFonts w:ascii="Arial" w:hAnsi="Arial" w:cs="Arial"/>
                <w:snapToGrid w:val="0"/>
                <w:lang w:val="fr-CA" w:eastAsia="en-US"/>
              </w:rPr>
            </w:pPr>
            <w:r>
              <w:rPr>
                <w:rFonts w:ascii="Arial" w:hAnsi="Arial" w:cs="Arial"/>
                <w:snapToGrid w:val="0"/>
                <w:lang w:val="fr-CA" w:eastAsia="en-US"/>
              </w:rPr>
              <w:pict w14:anchorId="1264BE3D">
                <v:shape id="_x0000_i1028" type="#_x0000_t75" style="width:114.75pt;height:14.25pt">
                  <v:imagedata r:id="rId12" o:title="CanadaGAP_2015_bigR"/>
                </v:shape>
              </w:pict>
            </w:r>
          </w:p>
        </w:tc>
        <w:tc>
          <w:tcPr>
            <w:tcW w:w="7369" w:type="dxa"/>
          </w:tcPr>
          <w:p w14:paraId="17461658" w14:textId="77777777" w:rsidR="00673DF0" w:rsidRPr="00695F3F" w:rsidRDefault="00673DF0" w:rsidP="00CB664B">
            <w:pPr>
              <w:pStyle w:val="Header"/>
              <w:rPr>
                <w:rFonts w:ascii="Arial" w:hAnsi="Arial" w:cs="Arial"/>
                <w:snapToGrid w:val="0"/>
                <w:lang w:val="fr-CA" w:eastAsia="en-US"/>
              </w:rPr>
            </w:pPr>
            <w:r w:rsidRPr="00695F3F">
              <w:rPr>
                <w:rFonts w:ascii="Arial" w:hAnsi="Arial" w:cs="Arial"/>
                <w:b/>
                <w:bCs/>
                <w:snapToGrid w:val="0"/>
                <w:lang w:val="fr-CA" w:eastAsia="en-US"/>
              </w:rPr>
              <w:t xml:space="preserve">Formulaire 3 – </w:t>
            </w:r>
            <w:r w:rsidRPr="00695F3F">
              <w:rPr>
                <w:rFonts w:ascii="Arial" w:hAnsi="Arial" w:cs="Arial"/>
                <w:b/>
                <w:snapToGrid w:val="0"/>
                <w:lang w:val="fr-CA" w:eastAsia="en-US"/>
              </w:rPr>
              <w:t>Diagramme de processus pour le remballage, le commerce en gros et le transport</w:t>
            </w:r>
          </w:p>
        </w:tc>
      </w:tr>
      <w:tr w:rsidR="00673DF0" w:rsidRPr="00F97B88" w14:paraId="5A0ACA9B" w14:textId="77777777" w:rsidTr="00CB664B">
        <w:trPr>
          <w:trHeight w:val="1046"/>
        </w:trPr>
        <w:tc>
          <w:tcPr>
            <w:tcW w:w="9770" w:type="dxa"/>
            <w:gridSpan w:val="2"/>
          </w:tcPr>
          <w:p w14:paraId="39ECBF0B" w14:textId="77777777" w:rsidR="00673DF0" w:rsidRPr="00695F3F" w:rsidRDefault="00673DF0" w:rsidP="00CB664B">
            <w:pPr>
              <w:ind w:hanging="108"/>
              <w:rPr>
                <w:rFonts w:ascii="Arial" w:hAnsi="Arial" w:cs="Arial"/>
                <w:b/>
                <w:sz w:val="18"/>
                <w:szCs w:val="18"/>
                <w:lang w:val="fr-CA"/>
              </w:rPr>
            </w:pPr>
          </w:p>
          <w:p w14:paraId="4A69DB31" w14:textId="2636C03A" w:rsidR="00673DF0" w:rsidRPr="00695F3F" w:rsidRDefault="00673DF0" w:rsidP="00CB664B">
            <w:pPr>
              <w:pStyle w:val="Title"/>
              <w:jc w:val="left"/>
              <w:rPr>
                <w:rFonts w:ascii="Arial" w:hAnsi="Arial" w:cs="Arial"/>
                <w:snapToGrid w:val="0"/>
                <w:sz w:val="24"/>
                <w:szCs w:val="24"/>
                <w:u w:val="none"/>
                <w:lang w:val="fr-CA" w:eastAsia="en-US"/>
              </w:rPr>
            </w:pPr>
            <w:r w:rsidRPr="00695F3F">
              <w:rPr>
                <w:rFonts w:ascii="Arial" w:hAnsi="Arial" w:cs="Arial"/>
                <w:b w:val="0"/>
                <w:snapToGrid w:val="0"/>
                <w:sz w:val="24"/>
                <w:szCs w:val="24"/>
                <w:u w:val="none"/>
                <w:lang w:val="fr-CA" w:eastAsia="en-US"/>
              </w:rPr>
              <w:t xml:space="preserve">Le diagramme de processus multi-opérationnel est un guide qui peut être modifié et </w:t>
            </w:r>
            <w:r w:rsidRPr="00695F3F">
              <w:rPr>
                <w:rFonts w:ascii="Arial" w:hAnsi="Arial" w:cs="Arial"/>
                <w:snapToGrid w:val="0"/>
                <w:sz w:val="24"/>
                <w:szCs w:val="24"/>
                <w:u w:val="none"/>
                <w:lang w:val="fr-CA" w:eastAsia="en-US"/>
              </w:rPr>
              <w:t>adapté</w:t>
            </w:r>
            <w:r w:rsidRPr="00695F3F">
              <w:rPr>
                <w:rFonts w:ascii="Arial" w:hAnsi="Arial" w:cs="Arial"/>
                <w:b w:val="0"/>
                <w:snapToGrid w:val="0"/>
                <w:sz w:val="24"/>
                <w:szCs w:val="24"/>
                <w:u w:val="none"/>
                <w:lang w:val="fr-CA" w:eastAsia="en-US"/>
              </w:rPr>
              <w:t xml:space="preserve"> aux </w:t>
            </w:r>
            <w:r w:rsidRPr="00695F3F">
              <w:rPr>
                <w:rFonts w:ascii="Arial" w:hAnsi="Arial" w:cs="Arial"/>
                <w:snapToGrid w:val="0"/>
                <w:sz w:val="24"/>
                <w:szCs w:val="24"/>
                <w:u w:val="none"/>
                <w:lang w:val="fr-CA" w:eastAsia="en-US"/>
              </w:rPr>
              <w:t>opérations spécifiques</w:t>
            </w:r>
            <w:r w:rsidRPr="00695F3F">
              <w:rPr>
                <w:rFonts w:ascii="Arial" w:hAnsi="Arial" w:cs="Arial"/>
                <w:b w:val="0"/>
                <w:snapToGrid w:val="0"/>
                <w:sz w:val="24"/>
                <w:szCs w:val="24"/>
                <w:u w:val="none"/>
                <w:lang w:val="fr-CA" w:eastAsia="en-US"/>
              </w:rPr>
              <w:t xml:space="preserve"> d’une exploitation, puis contre-vérifié pour s’assurer qu’il représente les étapes effectuées dans une </w:t>
            </w:r>
            <w:r w:rsidR="00BC09F4" w:rsidRPr="00695F3F">
              <w:rPr>
                <w:rFonts w:ascii="Arial" w:hAnsi="Arial" w:cs="Arial"/>
                <w:b w:val="0"/>
                <w:snapToGrid w:val="0"/>
                <w:sz w:val="24"/>
                <w:szCs w:val="24"/>
                <w:u w:val="none"/>
                <w:lang w:val="fr-CA" w:eastAsia="en-US"/>
              </w:rPr>
              <w:t>exploitation</w:t>
            </w:r>
            <w:r w:rsidRPr="00695F3F">
              <w:rPr>
                <w:rFonts w:ascii="Arial" w:hAnsi="Arial" w:cs="Arial"/>
                <w:b w:val="0"/>
                <w:snapToGrid w:val="0"/>
                <w:sz w:val="24"/>
                <w:szCs w:val="24"/>
                <w:u w:val="none"/>
                <w:lang w:val="fr-CA" w:eastAsia="en-US"/>
              </w:rPr>
              <w:t xml:space="preserve"> et l’ordre dans lequel ces étapes sont effectuées.</w:t>
            </w:r>
          </w:p>
        </w:tc>
      </w:tr>
      <w:tr w:rsidR="00673DF0" w:rsidRPr="00695F3F" w14:paraId="316FE519" w14:textId="77777777" w:rsidTr="00CB664B">
        <w:trPr>
          <w:trHeight w:val="9526"/>
        </w:trPr>
        <w:tc>
          <w:tcPr>
            <w:tcW w:w="9770" w:type="dxa"/>
            <w:gridSpan w:val="2"/>
          </w:tcPr>
          <w:p w14:paraId="6B0B740C" w14:textId="77777777" w:rsidR="00673DF0" w:rsidRPr="00695F3F" w:rsidRDefault="003C7F3D" w:rsidP="00CB664B">
            <w:pPr>
              <w:ind w:hanging="108"/>
              <w:jc w:val="center"/>
              <w:rPr>
                <w:rFonts w:ascii="Arial" w:hAnsi="Arial" w:cs="Arial"/>
                <w:b/>
                <w:sz w:val="18"/>
                <w:szCs w:val="18"/>
                <w:lang w:val="fr-CA"/>
              </w:rPr>
            </w:pPr>
            <w:r w:rsidRPr="00695F3F">
              <w:rPr>
                <w:rFonts w:ascii="Arial" w:hAnsi="Arial" w:cs="Arial"/>
                <w:lang w:val="fr-CA"/>
              </w:rPr>
              <w:object w:dxaOrig="5803" w:dyaOrig="7534" w14:anchorId="3DE2DC10">
                <v:shape id="_x0000_i1029" type="#_x0000_t75" style="width:388.5pt;height:7in" o:ole="">
                  <v:imagedata r:id="rId24" o:title=""/>
                </v:shape>
                <o:OLEObject Type="Embed" ProgID="PowerPoint.Show.8" ShapeID="_x0000_i1029" DrawAspect="Content" ObjectID="_1834818206" r:id="rId25"/>
              </w:object>
            </w:r>
          </w:p>
        </w:tc>
      </w:tr>
    </w:tbl>
    <w:p w14:paraId="2CB4C9EC" w14:textId="77777777" w:rsidR="00673DF0" w:rsidRPr="00695F3F" w:rsidRDefault="00673DF0">
      <w:pPr>
        <w:rPr>
          <w:rFonts w:ascii="Arial" w:hAnsi="Arial" w:cs="Arial"/>
          <w:lang w:val="fr-CA"/>
        </w:rPr>
        <w:sectPr w:rsidR="00673DF0" w:rsidRPr="00695F3F" w:rsidSect="00412135">
          <w:pgSz w:w="12240" w:h="15840"/>
          <w:pgMar w:top="1440" w:right="3168" w:bottom="1440" w:left="1800" w:header="708" w:footer="708" w:gutter="0"/>
          <w:cols w:space="708"/>
          <w:docGrid w:linePitch="360"/>
        </w:sect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7"/>
        <w:gridCol w:w="7525"/>
      </w:tblGrid>
      <w:tr w:rsidR="00673DF0" w:rsidRPr="00695F3F" w14:paraId="70F98D35" w14:textId="77777777" w:rsidTr="00CB664B">
        <w:trPr>
          <w:cantSplit/>
          <w:trHeight w:val="71"/>
        </w:trPr>
        <w:tc>
          <w:tcPr>
            <w:tcW w:w="3073" w:type="dxa"/>
          </w:tcPr>
          <w:p w14:paraId="2EB33468" w14:textId="77777777" w:rsidR="00673DF0" w:rsidRPr="00695F3F" w:rsidRDefault="00F97B88" w:rsidP="00CB664B">
            <w:pPr>
              <w:pStyle w:val="Header"/>
              <w:rPr>
                <w:rFonts w:ascii="Arial" w:hAnsi="Arial" w:cs="Arial"/>
                <w:snapToGrid w:val="0"/>
                <w:lang w:val="fr-CA" w:eastAsia="en-US"/>
              </w:rPr>
            </w:pPr>
            <w:r>
              <w:rPr>
                <w:rFonts w:ascii="Arial" w:hAnsi="Arial" w:cs="Arial"/>
                <w:snapToGrid w:val="0"/>
                <w:lang w:val="fr-CA" w:eastAsia="en-US"/>
              </w:rPr>
              <w:lastRenderedPageBreak/>
              <w:pict w14:anchorId="43212A9A">
                <v:shape id="_x0000_i1030" type="#_x0000_t75" style="width:144.75pt;height:21.75pt">
                  <v:imagedata r:id="rId12" o:title="CanadaGAP_2015_bigR"/>
                </v:shape>
              </w:pict>
            </w:r>
          </w:p>
        </w:tc>
        <w:tc>
          <w:tcPr>
            <w:tcW w:w="7559" w:type="dxa"/>
          </w:tcPr>
          <w:p w14:paraId="2BEE532C" w14:textId="77777777" w:rsidR="00673DF0" w:rsidRPr="00695F3F" w:rsidRDefault="00673DF0" w:rsidP="00CB664B">
            <w:pPr>
              <w:pStyle w:val="Header"/>
              <w:rPr>
                <w:rFonts w:ascii="Arial" w:hAnsi="Arial" w:cs="Arial"/>
                <w:snapToGrid w:val="0"/>
                <w:sz w:val="22"/>
                <w:szCs w:val="22"/>
                <w:lang w:val="fr-CA" w:eastAsia="en-US"/>
              </w:rPr>
            </w:pPr>
            <w:r w:rsidRPr="00695F3F">
              <w:rPr>
                <w:rFonts w:ascii="Arial" w:hAnsi="Arial" w:cs="Arial"/>
                <w:b/>
                <w:bCs/>
                <w:snapToGrid w:val="0"/>
                <w:sz w:val="22"/>
                <w:szCs w:val="22"/>
                <w:lang w:val="fr-CA" w:eastAsia="en-US"/>
              </w:rPr>
              <w:t>Formulaire 4 – Diagramme des installations</w:t>
            </w:r>
          </w:p>
        </w:tc>
      </w:tr>
      <w:tr w:rsidR="00673DF0" w:rsidRPr="00F97B88" w14:paraId="218DF69F" w14:textId="77777777" w:rsidTr="00CB664B">
        <w:trPr>
          <w:trHeight w:val="6798"/>
        </w:trPr>
        <w:tc>
          <w:tcPr>
            <w:tcW w:w="10632" w:type="dxa"/>
            <w:gridSpan w:val="2"/>
          </w:tcPr>
          <w:p w14:paraId="30AB1C5F" w14:textId="77777777" w:rsidR="00673DF0" w:rsidRPr="00695F3F" w:rsidRDefault="00673DF0" w:rsidP="00CB664B">
            <w:pPr>
              <w:ind w:hanging="108"/>
              <w:rPr>
                <w:rFonts w:ascii="Arial" w:hAnsi="Arial" w:cs="Arial"/>
                <w:b/>
                <w:sz w:val="18"/>
                <w:szCs w:val="18"/>
                <w:lang w:val="fr-CA"/>
              </w:rPr>
            </w:pPr>
          </w:p>
          <w:p w14:paraId="2F6C3491" w14:textId="77777777" w:rsidR="00673DF0" w:rsidRPr="00695F3F" w:rsidRDefault="00673DF0" w:rsidP="00CB664B">
            <w:pPr>
              <w:pStyle w:val="Sansinterligne1"/>
              <w:jc w:val="center"/>
              <w:rPr>
                <w:rFonts w:ascii="Arial" w:hAnsi="Arial" w:cs="Arial"/>
                <w:lang w:val="fr-CA"/>
              </w:rPr>
            </w:pPr>
            <w:r w:rsidRPr="00D24C3F">
              <w:rPr>
                <w:rFonts w:ascii="Arial" w:hAnsi="Arial" w:cs="Arial"/>
                <w:lang w:val="fr-CA"/>
              </w:rPr>
              <w:t xml:space="preserve">Le diagramme ci-dessous est un exemple générique seulement. Les installations de chaque exploitation de remballage et de commerce en gros sont uniques. </w:t>
            </w:r>
            <w:r w:rsidRPr="00695F3F">
              <w:rPr>
                <w:rFonts w:ascii="Arial" w:hAnsi="Arial" w:cs="Arial"/>
                <w:lang w:val="fr-CA"/>
              </w:rPr>
              <w:t>Chaque exploitant doit dessiner un diagramme spécifique à ses installations (</w:t>
            </w:r>
            <w:r w:rsidR="00550B59" w:rsidRPr="00695F3F">
              <w:rPr>
                <w:rFonts w:ascii="Arial" w:hAnsi="Arial" w:cs="Arial"/>
                <w:lang w:val="fr-CA"/>
              </w:rPr>
              <w:t>Voir l’annexe V</w:t>
            </w:r>
            <w:r w:rsidRPr="00695F3F">
              <w:rPr>
                <w:rFonts w:ascii="Arial" w:hAnsi="Arial" w:cs="Arial"/>
                <w:lang w:val="fr-CA"/>
              </w:rPr>
              <w:t xml:space="preserve"> – </w:t>
            </w:r>
            <w:r w:rsidR="00682B91" w:rsidRPr="00695F3F">
              <w:rPr>
                <w:rFonts w:ascii="Arial" w:hAnsi="Arial" w:cs="Arial"/>
                <w:lang w:val="fr-CA"/>
              </w:rPr>
              <w:t>Cahier du modèle générique HACCP pour le remballage et le commerce en gros – Exemple</w:t>
            </w:r>
            <w:r w:rsidRPr="00695F3F">
              <w:rPr>
                <w:rFonts w:ascii="Arial" w:hAnsi="Arial" w:cs="Arial"/>
                <w:lang w:val="fr-CA"/>
              </w:rPr>
              <w:t>)</w:t>
            </w:r>
          </w:p>
          <w:p w14:paraId="65296029" w14:textId="77777777" w:rsidR="00673DF0" w:rsidRPr="00D24C3F" w:rsidRDefault="00673DF0" w:rsidP="00CB664B">
            <w:pPr>
              <w:pStyle w:val="Sansinterligne1"/>
              <w:rPr>
                <w:rFonts w:ascii="Arial" w:hAnsi="Arial" w:cs="Arial"/>
                <w:color w:val="000000"/>
                <w:lang w:val="fr-CA"/>
              </w:rPr>
            </w:pPr>
            <w:r w:rsidRPr="00D24C3F">
              <w:rPr>
                <w:rFonts w:ascii="Arial" w:hAnsi="Arial" w:cs="Arial"/>
                <w:color w:val="000000"/>
                <w:lang w:val="fr-CA"/>
              </w:rPr>
              <w:t>Instructions</w:t>
            </w:r>
          </w:p>
          <w:p w14:paraId="7F5AFBA7" w14:textId="77777777" w:rsidR="00673DF0" w:rsidRPr="00D24C3F" w:rsidRDefault="00673DF0" w:rsidP="00CB664B">
            <w:pPr>
              <w:pStyle w:val="Sansinterligne1"/>
              <w:rPr>
                <w:rFonts w:ascii="Arial" w:hAnsi="Arial" w:cs="Arial"/>
                <w:color w:val="000000"/>
                <w:lang w:val="fr-CA"/>
              </w:rPr>
            </w:pPr>
            <w:r w:rsidRPr="00D24C3F">
              <w:rPr>
                <w:rFonts w:ascii="Arial" w:hAnsi="Arial" w:cs="Arial"/>
                <w:color w:val="000000"/>
                <w:lang w:val="fr-CA"/>
              </w:rPr>
              <w:t>Chaque grossiste/</w:t>
            </w:r>
            <w:proofErr w:type="spellStart"/>
            <w:r w:rsidRPr="00D24C3F">
              <w:rPr>
                <w:rFonts w:ascii="Arial" w:hAnsi="Arial" w:cs="Arial"/>
                <w:color w:val="000000"/>
                <w:lang w:val="fr-CA"/>
              </w:rPr>
              <w:t>remballeur</w:t>
            </w:r>
            <w:proofErr w:type="spellEnd"/>
            <w:r w:rsidRPr="00D24C3F">
              <w:rPr>
                <w:rFonts w:ascii="Arial" w:hAnsi="Arial" w:cs="Arial"/>
                <w:color w:val="000000"/>
                <w:lang w:val="fr-CA"/>
              </w:rPr>
              <w:t xml:space="preserve"> dessine un diagramme de ses installations qui indique l’emplacement des fruits et légumes, des fournitures d’emballage et de toute source potentielle de contamination croisée présente sur les lieux. </w:t>
            </w:r>
            <w:r w:rsidRPr="00695F3F">
              <w:rPr>
                <w:rFonts w:ascii="Arial" w:hAnsi="Arial" w:cs="Arial"/>
                <w:color w:val="000000"/>
                <w:lang w:val="fr-CA"/>
              </w:rPr>
              <w:t xml:space="preserve">Ceci peut vouloir dire d’autres opérations qui ne sont pas visées par le </w:t>
            </w:r>
            <w:r w:rsidR="00550B59" w:rsidRPr="00695F3F">
              <w:rPr>
                <w:rFonts w:ascii="Arial" w:hAnsi="Arial" w:cs="Arial"/>
                <w:color w:val="000000"/>
                <w:lang w:val="fr-CA"/>
              </w:rPr>
              <w:t>programme</w:t>
            </w:r>
            <w:r w:rsidRPr="00695F3F">
              <w:rPr>
                <w:rFonts w:ascii="Arial" w:hAnsi="Arial" w:cs="Arial"/>
                <w:color w:val="000000"/>
                <w:lang w:val="fr-CA"/>
              </w:rPr>
              <w:t xml:space="preserve"> telles </w:t>
            </w:r>
            <w:r w:rsidR="00550B59" w:rsidRPr="00695F3F">
              <w:rPr>
                <w:rFonts w:ascii="Arial" w:hAnsi="Arial" w:cs="Arial"/>
                <w:color w:val="000000"/>
                <w:lang w:val="fr-CA"/>
              </w:rPr>
              <w:t>des activités de</w:t>
            </w:r>
            <w:r w:rsidRPr="00695F3F">
              <w:rPr>
                <w:rFonts w:ascii="Arial" w:hAnsi="Arial" w:cs="Arial"/>
                <w:color w:val="000000"/>
                <w:lang w:val="fr-CA"/>
              </w:rPr>
              <w:t xml:space="preserve"> transformation, </w:t>
            </w:r>
            <w:r w:rsidR="00550B59" w:rsidRPr="00695F3F">
              <w:rPr>
                <w:rFonts w:ascii="Arial" w:hAnsi="Arial" w:cs="Arial"/>
                <w:color w:val="000000"/>
                <w:lang w:val="fr-CA"/>
              </w:rPr>
              <w:t>de</w:t>
            </w:r>
            <w:r w:rsidRPr="00695F3F">
              <w:rPr>
                <w:rFonts w:ascii="Arial" w:hAnsi="Arial" w:cs="Arial"/>
                <w:color w:val="000000"/>
                <w:lang w:val="fr-CA"/>
              </w:rPr>
              <w:t xml:space="preserve"> manipulation ou </w:t>
            </w:r>
            <w:r w:rsidR="00550B59" w:rsidRPr="00695F3F">
              <w:rPr>
                <w:rFonts w:ascii="Arial" w:hAnsi="Arial" w:cs="Arial"/>
                <w:color w:val="000000"/>
                <w:lang w:val="fr-CA"/>
              </w:rPr>
              <w:t>d</w:t>
            </w:r>
            <w:r w:rsidRPr="00695F3F">
              <w:rPr>
                <w:rFonts w:ascii="Arial" w:hAnsi="Arial" w:cs="Arial"/>
                <w:color w:val="000000"/>
                <w:lang w:val="fr-CA"/>
              </w:rPr>
              <w:t xml:space="preserve">’entreposage d’aliments autres que des fruits et légumes frais comme de la viande crue, des fruits de mer, des allergènes (par ex., des noix, du blé), etc. </w:t>
            </w:r>
            <w:r w:rsidRPr="00D24C3F">
              <w:rPr>
                <w:rFonts w:ascii="Arial" w:hAnsi="Arial" w:cs="Arial"/>
                <w:color w:val="000000"/>
                <w:lang w:val="fr-CA"/>
              </w:rPr>
              <w:t>Le grossiste/</w:t>
            </w:r>
            <w:proofErr w:type="spellStart"/>
            <w:r w:rsidRPr="00D24C3F">
              <w:rPr>
                <w:rFonts w:ascii="Arial" w:hAnsi="Arial" w:cs="Arial"/>
                <w:color w:val="000000"/>
                <w:lang w:val="fr-CA"/>
              </w:rPr>
              <w:t>remballeur</w:t>
            </w:r>
            <w:proofErr w:type="spellEnd"/>
            <w:r w:rsidRPr="00D24C3F">
              <w:rPr>
                <w:rFonts w:ascii="Arial" w:hAnsi="Arial" w:cs="Arial"/>
                <w:color w:val="000000"/>
                <w:lang w:val="fr-CA"/>
              </w:rPr>
              <w:t xml:space="preserve"> </w:t>
            </w:r>
            <w:r w:rsidRPr="00BC09F4">
              <w:rPr>
                <w:rFonts w:ascii="Arial" w:hAnsi="Arial" w:cs="Arial"/>
                <w:color w:val="000000"/>
                <w:lang w:val="fr-CA"/>
              </w:rPr>
              <w:t>indique aussi</w:t>
            </w:r>
            <w:r w:rsidRPr="00D24C3F">
              <w:rPr>
                <w:rFonts w:ascii="Arial" w:hAnsi="Arial" w:cs="Arial"/>
                <w:color w:val="000000"/>
                <w:lang w:val="fr-CA"/>
              </w:rPr>
              <w:t xml:space="preserve"> les mouvements de personnes pour identifier les potentiels de contamination croisée.</w:t>
            </w:r>
          </w:p>
          <w:p w14:paraId="6075320C" w14:textId="77777777" w:rsidR="00673DF0" w:rsidRPr="00695F3F" w:rsidRDefault="00673DF0" w:rsidP="00CB664B">
            <w:pPr>
              <w:pStyle w:val="Sansinterligne1"/>
              <w:rPr>
                <w:rFonts w:ascii="Arial" w:hAnsi="Arial" w:cs="Arial"/>
                <w:color w:val="000000"/>
              </w:rPr>
            </w:pPr>
            <w:r w:rsidRPr="00D24C3F">
              <w:rPr>
                <w:rFonts w:ascii="Arial" w:hAnsi="Arial" w:cs="Arial"/>
                <w:color w:val="000000"/>
                <w:lang w:val="fr-CA"/>
              </w:rPr>
              <w:t xml:space="preserve">Remarque : Si de tels risques sont présents, des mesures additionnelles de contrôle doivent être adoptées pour prévenir la contamination croisée. </w:t>
            </w:r>
            <w:r w:rsidRPr="00695F3F">
              <w:rPr>
                <w:rFonts w:ascii="Arial" w:hAnsi="Arial" w:cs="Arial"/>
                <w:color w:val="000000"/>
              </w:rPr>
              <w:t xml:space="preserve">De </w:t>
            </w:r>
            <w:proofErr w:type="spellStart"/>
            <w:r w:rsidRPr="00695F3F">
              <w:rPr>
                <w:rFonts w:ascii="Arial" w:hAnsi="Arial" w:cs="Arial"/>
                <w:color w:val="000000"/>
              </w:rPr>
              <w:t>telles</w:t>
            </w:r>
            <w:proofErr w:type="spellEnd"/>
            <w:r w:rsidRPr="00695F3F">
              <w:rPr>
                <w:rFonts w:ascii="Arial" w:hAnsi="Arial" w:cs="Arial"/>
                <w:color w:val="000000"/>
              </w:rPr>
              <w:t xml:space="preserve"> </w:t>
            </w:r>
            <w:proofErr w:type="spellStart"/>
            <w:r w:rsidRPr="00695F3F">
              <w:rPr>
                <w:rFonts w:ascii="Arial" w:hAnsi="Arial" w:cs="Arial"/>
                <w:color w:val="000000"/>
              </w:rPr>
              <w:t>mesures</w:t>
            </w:r>
            <w:proofErr w:type="spellEnd"/>
            <w:r w:rsidRPr="00695F3F">
              <w:rPr>
                <w:rFonts w:ascii="Arial" w:hAnsi="Arial" w:cs="Arial"/>
                <w:color w:val="000000"/>
              </w:rPr>
              <w:t xml:space="preserve"> </w:t>
            </w:r>
            <w:proofErr w:type="spellStart"/>
            <w:r w:rsidRPr="00695F3F">
              <w:rPr>
                <w:rFonts w:ascii="Arial" w:hAnsi="Arial" w:cs="Arial"/>
                <w:color w:val="000000"/>
              </w:rPr>
              <w:t>peuvent</w:t>
            </w:r>
            <w:proofErr w:type="spellEnd"/>
            <w:r w:rsidRPr="00695F3F">
              <w:rPr>
                <w:rFonts w:ascii="Arial" w:hAnsi="Arial" w:cs="Arial"/>
                <w:color w:val="000000"/>
              </w:rPr>
              <w:t xml:space="preserve"> </w:t>
            </w:r>
            <w:proofErr w:type="spellStart"/>
            <w:proofErr w:type="gramStart"/>
            <w:r w:rsidRPr="00695F3F">
              <w:rPr>
                <w:rFonts w:ascii="Arial" w:hAnsi="Arial" w:cs="Arial"/>
                <w:color w:val="000000"/>
              </w:rPr>
              <w:t>inclure</w:t>
            </w:r>
            <w:proofErr w:type="spellEnd"/>
            <w:r w:rsidRPr="00695F3F">
              <w:rPr>
                <w:rFonts w:ascii="Arial" w:hAnsi="Arial" w:cs="Arial"/>
                <w:color w:val="000000"/>
              </w:rPr>
              <w:t> :</w:t>
            </w:r>
            <w:proofErr w:type="gramEnd"/>
          </w:p>
          <w:p w14:paraId="0B0DE448" w14:textId="77777777" w:rsidR="00673DF0" w:rsidRPr="00695F3F" w:rsidRDefault="00673DF0" w:rsidP="00CB664B">
            <w:pPr>
              <w:pStyle w:val="Sansinterligne1"/>
              <w:numPr>
                <w:ilvl w:val="0"/>
                <w:numId w:val="12"/>
              </w:numPr>
              <w:rPr>
                <w:rFonts w:ascii="Arial" w:hAnsi="Arial" w:cs="Arial"/>
                <w:color w:val="000000"/>
              </w:rPr>
            </w:pPr>
            <w:proofErr w:type="spellStart"/>
            <w:r w:rsidRPr="00695F3F">
              <w:rPr>
                <w:rFonts w:ascii="Arial" w:hAnsi="Arial" w:cs="Arial"/>
                <w:color w:val="000000"/>
              </w:rPr>
              <w:t>Barrières</w:t>
            </w:r>
            <w:proofErr w:type="spellEnd"/>
            <w:r w:rsidRPr="00695F3F">
              <w:rPr>
                <w:rFonts w:ascii="Arial" w:hAnsi="Arial" w:cs="Arial"/>
                <w:color w:val="000000"/>
              </w:rPr>
              <w:t xml:space="preserve"> physiques.</w:t>
            </w:r>
          </w:p>
          <w:p w14:paraId="2EFB638B" w14:textId="77777777" w:rsidR="00673DF0" w:rsidRPr="00D24C3F" w:rsidRDefault="00673DF0" w:rsidP="00CB664B">
            <w:pPr>
              <w:pStyle w:val="Sansinterligne1"/>
              <w:numPr>
                <w:ilvl w:val="0"/>
                <w:numId w:val="12"/>
              </w:numPr>
              <w:rPr>
                <w:rFonts w:ascii="Arial" w:hAnsi="Arial" w:cs="Arial"/>
                <w:color w:val="000000"/>
                <w:lang w:val="fr-CA"/>
              </w:rPr>
            </w:pPr>
            <w:r w:rsidRPr="00D24C3F">
              <w:rPr>
                <w:rFonts w:ascii="Arial" w:hAnsi="Arial" w:cs="Arial"/>
                <w:color w:val="000000"/>
                <w:lang w:val="fr-CA"/>
              </w:rPr>
              <w:t>Contrôle ou restriction des mouvements de personnes d’un secteur à l’autre.</w:t>
            </w:r>
          </w:p>
          <w:p w14:paraId="7D26869C" w14:textId="77777777" w:rsidR="00673DF0" w:rsidRPr="00D24C3F" w:rsidRDefault="00673DF0" w:rsidP="00CB664B">
            <w:pPr>
              <w:pStyle w:val="Sansinterligne1"/>
              <w:numPr>
                <w:ilvl w:val="0"/>
                <w:numId w:val="12"/>
              </w:numPr>
              <w:rPr>
                <w:rFonts w:ascii="Arial" w:hAnsi="Arial" w:cs="Arial"/>
                <w:color w:val="000000"/>
                <w:lang w:val="fr-CA"/>
              </w:rPr>
            </w:pPr>
            <w:r w:rsidRPr="00D24C3F">
              <w:rPr>
                <w:rFonts w:ascii="Arial" w:hAnsi="Arial" w:cs="Arial"/>
                <w:color w:val="000000"/>
                <w:lang w:val="fr-CA"/>
              </w:rPr>
              <w:t>Séparation dans le temps ou l’espace (par ex., laps de temps entre la réception de fruits et légumes prêts à vendre et la réception de produits pouvant causer une contamination croisée ou réception de ces produits dans un autre endroit).</w:t>
            </w:r>
          </w:p>
          <w:p w14:paraId="4A071AF0" w14:textId="77777777" w:rsidR="00673DF0" w:rsidRPr="00D24C3F" w:rsidRDefault="00673DF0" w:rsidP="00CB664B">
            <w:pPr>
              <w:pStyle w:val="Sansinterligne1"/>
              <w:numPr>
                <w:ilvl w:val="0"/>
                <w:numId w:val="12"/>
              </w:numPr>
              <w:rPr>
                <w:rFonts w:ascii="Arial" w:hAnsi="Arial" w:cs="Arial"/>
                <w:color w:val="000000"/>
                <w:lang w:val="fr-CA"/>
              </w:rPr>
            </w:pPr>
            <w:r w:rsidRPr="00D24C3F">
              <w:rPr>
                <w:rFonts w:ascii="Arial" w:hAnsi="Arial" w:cs="Arial"/>
                <w:color w:val="000000"/>
                <w:lang w:val="fr-CA"/>
              </w:rPr>
              <w:t>Formation du personnel sur les procédures adéquates pour prévenir la contamination croisée telles que changer de vêtements ou de chaussures, se laver les mains avant de changer de secteur.</w:t>
            </w:r>
          </w:p>
          <w:p w14:paraId="0DA1443B" w14:textId="77777777" w:rsidR="00673DF0" w:rsidRPr="00D24C3F" w:rsidRDefault="00673DF0" w:rsidP="00CB664B">
            <w:pPr>
              <w:pStyle w:val="Sansinterligne1"/>
              <w:numPr>
                <w:ilvl w:val="0"/>
                <w:numId w:val="12"/>
              </w:numPr>
              <w:rPr>
                <w:rFonts w:ascii="Arial" w:hAnsi="Arial" w:cs="Arial"/>
                <w:color w:val="000000"/>
                <w:lang w:val="fr-CA"/>
              </w:rPr>
            </w:pPr>
            <w:r w:rsidRPr="00D24C3F">
              <w:rPr>
                <w:rFonts w:ascii="Arial" w:hAnsi="Arial" w:cs="Arial"/>
                <w:color w:val="000000"/>
                <w:lang w:val="fr-CA"/>
              </w:rPr>
              <w:t>Utilisation d’équipement dédié qui ne change pas de secteur ou qui est nettoyé en suivant une procédure d’assainissement pour prévenir la contamination croisée.</w:t>
            </w:r>
          </w:p>
          <w:p w14:paraId="7EC33324" w14:textId="77777777" w:rsidR="00673DF0" w:rsidRPr="00695F3F" w:rsidRDefault="00673DF0" w:rsidP="00550B59">
            <w:pPr>
              <w:pStyle w:val="Sansinterligne1"/>
              <w:ind w:left="360"/>
              <w:rPr>
                <w:rFonts w:ascii="Arial" w:hAnsi="Arial" w:cs="Arial"/>
                <w:sz w:val="18"/>
                <w:szCs w:val="18"/>
                <w:lang w:val="fr-CA"/>
              </w:rPr>
            </w:pPr>
            <w:r w:rsidRPr="00695F3F">
              <w:rPr>
                <w:rFonts w:ascii="Arial" w:hAnsi="Arial" w:cs="Arial"/>
                <w:color w:val="000000"/>
                <w:lang w:val="fr-CA"/>
              </w:rPr>
              <w:t>Consulter la Section 2 – Emplacement et la Section 12 – Formation du personnel du Guide</w:t>
            </w:r>
            <w:r w:rsidR="00550B59" w:rsidRPr="00695F3F">
              <w:rPr>
                <w:rFonts w:ascii="Arial" w:hAnsi="Arial" w:cs="Arial"/>
                <w:color w:val="000000"/>
                <w:lang w:val="fr-CA"/>
              </w:rPr>
              <w:t xml:space="preserve"> de salubrité des aliments</w:t>
            </w:r>
            <w:r w:rsidRPr="00695F3F">
              <w:rPr>
                <w:rFonts w:ascii="Arial" w:hAnsi="Arial" w:cs="Arial"/>
                <w:color w:val="000000"/>
                <w:lang w:val="fr-CA"/>
              </w:rPr>
              <w:t xml:space="preserve"> CanadaGAP et l’Annexe V : Cahier du Modèle générique HACCP pour les secteurs du remballage et du commerce en gros – Exemple, pour plus de détails.</w:t>
            </w:r>
          </w:p>
        </w:tc>
      </w:tr>
      <w:tr w:rsidR="00673DF0" w:rsidRPr="00F97B88" w14:paraId="19642E31" w14:textId="77777777" w:rsidTr="00CB664B">
        <w:trPr>
          <w:trHeight w:val="6511"/>
        </w:trPr>
        <w:tc>
          <w:tcPr>
            <w:tcW w:w="10632" w:type="dxa"/>
            <w:gridSpan w:val="2"/>
          </w:tcPr>
          <w:p w14:paraId="5E3B060E" w14:textId="77777777" w:rsidR="00673DF0" w:rsidRPr="00673DF0" w:rsidRDefault="001B5FE7" w:rsidP="00CB664B">
            <w:pPr>
              <w:ind w:hanging="108"/>
              <w:rPr>
                <w:rFonts w:ascii="Arial" w:hAnsi="Arial" w:cs="Arial"/>
                <w:b/>
                <w:sz w:val="18"/>
                <w:szCs w:val="18"/>
                <w:lang w:val="fr-CA"/>
              </w:rPr>
            </w:pPr>
            <w:r>
              <w:rPr>
                <w:rFonts w:ascii="Arial" w:hAnsi="Arial" w:cs="Arial"/>
                <w:noProof/>
              </w:rPr>
              <w:lastRenderedPageBreak/>
              <w:pict w14:anchorId="0406BEDC">
                <v:shape id="_x0000_s2175" type="#_x0000_t75" style="position:absolute;margin-left:35.7pt;margin-top:18.95pt;width:449.55pt;height:299.2pt;z-index:251657728;mso-position-horizontal-relative:margin;mso-position-vertical-relative:margin">
                  <v:imagedata r:id="rId26" o:title="" cropbottom="4393f"/>
                  <w10:wrap type="square" anchorx="margin" anchory="margin"/>
                </v:shape>
              </w:pict>
            </w:r>
          </w:p>
        </w:tc>
      </w:tr>
    </w:tbl>
    <w:p w14:paraId="334CBEE1" w14:textId="77777777" w:rsidR="005857EE" w:rsidRPr="00673DF0" w:rsidRDefault="005857EE" w:rsidP="00673DF0">
      <w:pPr>
        <w:rPr>
          <w:rFonts w:ascii="Arial" w:hAnsi="Arial" w:cs="Arial"/>
          <w:lang w:val="fr-CA"/>
        </w:rPr>
      </w:pPr>
    </w:p>
    <w:sectPr w:rsidR="005857EE" w:rsidRPr="00673DF0" w:rsidSect="005857EE">
      <w:headerReference w:type="even" r:id="rId27"/>
      <w:headerReference w:type="default" r:id="rId28"/>
      <w:footerReference w:type="even" r:id="rId29"/>
      <w:headerReference w:type="first" r:id="rId30"/>
      <w:footerReference w:type="first" r:id="rId3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27259" w14:textId="77777777" w:rsidR="001B5FE7" w:rsidRDefault="001B5FE7" w:rsidP="0082157C">
      <w:r>
        <w:separator/>
      </w:r>
    </w:p>
  </w:endnote>
  <w:endnote w:type="continuationSeparator" w:id="0">
    <w:p w14:paraId="62D2B2BB" w14:textId="77777777" w:rsidR="001B5FE7" w:rsidRDefault="001B5FE7" w:rsidP="00821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BCGSZ+TimesNewRomanPS-BoldMT">
    <w:altName w:val="Cambria"/>
    <w:panose1 w:val="00000000000000000000"/>
    <w:charset w:val="00"/>
    <w:family w:val="roman"/>
    <w:notTrueType/>
    <w:pitch w:val="default"/>
    <w:sig w:usb0="00000003" w:usb1="00000000" w:usb2="00000000" w:usb3="00000000" w:csb0="00000001" w:csb1="00000000"/>
  </w:font>
  <w:font w:name="Lucida Grande">
    <w:altName w:val="Segoe UI"/>
    <w:charset w:val="00"/>
    <w:family w:val="auto"/>
    <w:pitch w:val="variable"/>
    <w:sig w:usb0="00000003" w:usb1="00000000" w:usb2="00000000" w:usb3="00000000" w:csb0="00000001" w:csb1="00000000"/>
  </w:font>
  <w:font w:name="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68191" w14:textId="77777777" w:rsidR="0020494E" w:rsidRDefault="00D949D2">
    <w:pPr>
      <w:pStyle w:val="Footer"/>
      <w:framePr w:wrap="around" w:vAnchor="text" w:hAnchor="margin" w:xAlign="center" w:y="1"/>
      <w:rPr>
        <w:rStyle w:val="PageNumber"/>
      </w:rPr>
    </w:pPr>
    <w:r>
      <w:rPr>
        <w:rStyle w:val="PageNumber"/>
      </w:rPr>
      <w:fldChar w:fldCharType="begin"/>
    </w:r>
    <w:r w:rsidR="0020494E">
      <w:rPr>
        <w:rStyle w:val="PageNumber"/>
      </w:rPr>
      <w:instrText xml:space="preserve">PAGE  </w:instrText>
    </w:r>
    <w:r>
      <w:rPr>
        <w:rStyle w:val="PageNumber"/>
      </w:rPr>
      <w:fldChar w:fldCharType="end"/>
    </w:r>
  </w:p>
  <w:p w14:paraId="16C56D2C" w14:textId="77777777" w:rsidR="0020494E" w:rsidRDefault="00204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123DB" w14:textId="7E6498B6" w:rsidR="0020494E" w:rsidRPr="00673DF0" w:rsidRDefault="00E90CA0" w:rsidP="00E90CA0">
    <w:pPr>
      <w:pStyle w:val="Footer"/>
      <w:rPr>
        <w:rFonts w:ascii="Arial" w:hAnsi="Arial" w:cs="Arial"/>
        <w:lang w:val="fr-CA"/>
      </w:rPr>
    </w:pPr>
    <w:r w:rsidRPr="00673DF0">
      <w:rPr>
        <w:rFonts w:ascii="Arial" w:hAnsi="Arial" w:cs="Arial"/>
        <w:lang w:val="fr-CA"/>
      </w:rPr>
      <w:t>Modèle générique HACCP</w:t>
    </w:r>
    <w:r w:rsidRPr="00673DF0">
      <w:rPr>
        <w:rFonts w:ascii="Arial" w:hAnsi="Arial" w:cs="Arial"/>
        <w:lang w:val="fr-CA"/>
      </w:rPr>
      <w:tab/>
    </w:r>
    <w:r w:rsidRPr="00673DF0">
      <w:rPr>
        <w:rFonts w:ascii="Arial" w:hAnsi="Arial" w:cs="Arial"/>
        <w:lang w:val="fr-CA"/>
      </w:rPr>
      <w:tab/>
      <w:t>V</w:t>
    </w:r>
    <w:r w:rsidR="00E05F48">
      <w:rPr>
        <w:rFonts w:ascii="Arial" w:hAnsi="Arial" w:cs="Arial"/>
        <w:lang w:val="fr-CA"/>
      </w:rPr>
      <w:t>10</w:t>
    </w:r>
    <w:r w:rsidR="00FF166E">
      <w:rPr>
        <w:rFonts w:ascii="Arial" w:hAnsi="Arial" w:cs="Arial"/>
        <w:lang w:val="fr-CA"/>
      </w:rPr>
      <w:t>.0</w:t>
    </w:r>
    <w:r w:rsidR="000C7E5E">
      <w:rPr>
        <w:rFonts w:ascii="Arial" w:hAnsi="Arial" w:cs="Arial"/>
        <w:lang w:val="fr-CA"/>
      </w:rPr>
      <w:t xml:space="preserve"> </w:t>
    </w:r>
    <w:r w:rsidR="00D24C3F">
      <w:rPr>
        <w:rFonts w:ascii="Arial" w:hAnsi="Arial" w:cs="Arial"/>
        <w:lang w:val="fr-CA"/>
      </w:rPr>
      <w:t>202</w:t>
    </w:r>
    <w:r w:rsidR="00E05F48">
      <w:rPr>
        <w:rFonts w:ascii="Arial" w:hAnsi="Arial" w:cs="Arial"/>
        <w:lang w:val="fr-CA"/>
      </w:rP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14C0F" w14:textId="4CF7763F" w:rsidR="00BC09F4" w:rsidRPr="00673DF0" w:rsidRDefault="005B7A0F">
    <w:pPr>
      <w:pStyle w:val="Footer"/>
      <w:rPr>
        <w:rFonts w:ascii="Arial" w:hAnsi="Arial" w:cs="Arial"/>
        <w:lang w:val="fr-CA"/>
      </w:rPr>
    </w:pPr>
    <w:r w:rsidRPr="00673DF0">
      <w:rPr>
        <w:rFonts w:ascii="Arial" w:hAnsi="Arial" w:cs="Arial"/>
        <w:lang w:val="fr-CA"/>
      </w:rPr>
      <w:t>Modèle générique HACCP</w:t>
    </w:r>
    <w:r w:rsidR="0020494E" w:rsidRPr="00673DF0">
      <w:rPr>
        <w:rFonts w:ascii="Arial" w:hAnsi="Arial" w:cs="Arial"/>
        <w:lang w:val="fr-CA"/>
      </w:rPr>
      <w:tab/>
    </w:r>
    <w:r w:rsidR="00BC09F4">
      <w:rPr>
        <w:rFonts w:ascii="Arial" w:hAnsi="Arial" w:cs="Arial"/>
        <w:lang w:val="fr-CA"/>
      </w:rPr>
      <w:tab/>
      <w:t>V</w:t>
    </w:r>
    <w:r w:rsidR="00E05F48">
      <w:rPr>
        <w:rFonts w:ascii="Arial" w:hAnsi="Arial" w:cs="Arial"/>
        <w:lang w:val="fr-CA"/>
      </w:rPr>
      <w:t>10</w:t>
    </w:r>
    <w:r w:rsidR="00BC09F4">
      <w:rPr>
        <w:rFonts w:ascii="Arial" w:hAnsi="Arial" w:cs="Arial"/>
        <w:lang w:val="fr-CA"/>
      </w:rPr>
      <w:t>.0 20</w:t>
    </w:r>
    <w:r w:rsidR="006D0F3B">
      <w:rPr>
        <w:rFonts w:ascii="Arial" w:hAnsi="Arial" w:cs="Arial"/>
        <w:lang w:val="fr-CA"/>
      </w:rPr>
      <w:t>2</w:t>
    </w:r>
    <w:r w:rsidR="00E05F48">
      <w:rPr>
        <w:rFonts w:ascii="Arial" w:hAnsi="Arial" w:cs="Arial"/>
        <w:lang w:val="fr-CA"/>
      </w:rPr>
      <w:t>6</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575DA" w14:textId="77777777" w:rsidR="0020494E" w:rsidRDefault="00D949D2" w:rsidP="006A59CB">
    <w:pPr>
      <w:pStyle w:val="Footer"/>
      <w:framePr w:wrap="around" w:vAnchor="text" w:hAnchor="margin" w:xAlign="right" w:y="1"/>
      <w:rPr>
        <w:rStyle w:val="PageNumber"/>
      </w:rPr>
    </w:pPr>
    <w:r>
      <w:rPr>
        <w:rStyle w:val="PageNumber"/>
      </w:rPr>
      <w:fldChar w:fldCharType="begin"/>
    </w:r>
    <w:r>
      <w:rPr>
        <w:rStyle w:val="PageNumber"/>
      </w:rPr>
      <w:fldChar w:fldCharType="begin"/>
    </w:r>
    <w:r w:rsidR="0020494E">
      <w:rPr>
        <w:rStyle w:val="PageNumber"/>
      </w:rPr>
      <w:instrText xml:space="preserve"> PAGE </w:instrText>
    </w:r>
    <w:r>
      <w:rPr>
        <w:rStyle w:val="PageNumber"/>
      </w:rPr>
      <w:fldChar w:fldCharType="separate"/>
    </w:r>
    <w:r w:rsidR="0020494E">
      <w:rPr>
        <w:rStyle w:val="PageNumber"/>
        <w:noProof/>
      </w:rPr>
      <w:instrText>16</w:instrText>
    </w:r>
    <w:r>
      <w:rPr>
        <w:rStyle w:val="PageNumber"/>
      </w:rPr>
      <w:fldChar w:fldCharType="end"/>
    </w:r>
    <w:r w:rsidR="0020494E">
      <w:rPr>
        <w:rStyle w:val="PageNumber"/>
      </w:rPr>
      <w:instrText xml:space="preserve">PAGE  </w:instrText>
    </w:r>
    <w:r>
      <w:rPr>
        <w:rStyle w:val="PageNumber"/>
      </w:rPr>
      <w:fldChar w:fldCharType="end"/>
    </w:r>
  </w:p>
  <w:p w14:paraId="52671CF7" w14:textId="77777777" w:rsidR="0020494E" w:rsidRDefault="0020494E" w:rsidP="006A59CB">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bottomFromText="200" w:vertAnchor="text" w:tblpY="1"/>
      <w:tblW w:w="2750" w:type="pct"/>
      <w:tblLook w:val="04A0" w:firstRow="1" w:lastRow="0" w:firstColumn="1" w:lastColumn="0" w:noHBand="0" w:noVBand="1"/>
    </w:tblPr>
    <w:tblGrid>
      <w:gridCol w:w="886"/>
      <w:gridCol w:w="3985"/>
    </w:tblGrid>
    <w:tr w:rsidR="0020494E" w14:paraId="1635E5AB" w14:textId="77777777" w:rsidTr="006A59CB">
      <w:trPr>
        <w:trHeight w:val="151"/>
      </w:trPr>
      <w:tc>
        <w:tcPr>
          <w:tcW w:w="909" w:type="pct"/>
          <w:vMerge w:val="restart"/>
          <w:noWrap/>
          <w:vAlign w:val="center"/>
          <w:hideMark/>
        </w:tcPr>
        <w:p w14:paraId="5BB63BD0" w14:textId="77777777" w:rsidR="0020494E" w:rsidRPr="00140DB9" w:rsidRDefault="0020494E" w:rsidP="006A59CB">
          <w:pPr>
            <w:pStyle w:val="Sansinterligne1"/>
            <w:spacing w:line="276" w:lineRule="auto"/>
            <w:rPr>
              <w:rFonts w:ascii="Calibri" w:hAnsi="Calibri"/>
              <w:color w:val="365F91"/>
            </w:rPr>
          </w:pPr>
        </w:p>
      </w:tc>
      <w:tc>
        <w:tcPr>
          <w:tcW w:w="4091" w:type="pct"/>
          <w:tcBorders>
            <w:top w:val="nil"/>
            <w:left w:val="nil"/>
            <w:bottom w:val="single" w:sz="4" w:space="0" w:color="4F81BD"/>
            <w:right w:val="nil"/>
          </w:tcBorders>
        </w:tcPr>
        <w:p w14:paraId="7921869B" w14:textId="77777777" w:rsidR="0020494E" w:rsidRPr="001D1BC5" w:rsidRDefault="0020494E" w:rsidP="006A59CB">
          <w:pPr>
            <w:pStyle w:val="Header"/>
            <w:spacing w:line="276" w:lineRule="auto"/>
            <w:rPr>
              <w:rFonts w:ascii="Calibri" w:eastAsia="MS Gothic" w:hAnsi="Calibri"/>
              <w:b/>
              <w:bCs/>
              <w:snapToGrid w:val="0"/>
              <w:color w:val="4F81BD"/>
              <w:sz w:val="24"/>
              <w:lang w:val="en-US" w:eastAsia="en-US"/>
            </w:rPr>
          </w:pPr>
        </w:p>
      </w:tc>
    </w:tr>
    <w:tr w:rsidR="0020494E" w14:paraId="1BCCA059" w14:textId="77777777" w:rsidTr="006A59CB">
      <w:trPr>
        <w:trHeight w:val="150"/>
      </w:trPr>
      <w:tc>
        <w:tcPr>
          <w:tcW w:w="0" w:type="auto"/>
          <w:vMerge/>
          <w:vAlign w:val="center"/>
          <w:hideMark/>
        </w:tcPr>
        <w:p w14:paraId="2CB88041" w14:textId="77777777" w:rsidR="0020494E" w:rsidRPr="006A59CB" w:rsidRDefault="0020494E" w:rsidP="006A59CB">
          <w:pPr>
            <w:rPr>
              <w:rFonts w:ascii="Calibri" w:hAnsi="Calibri"/>
              <w:color w:val="365F91"/>
              <w:sz w:val="22"/>
              <w:szCs w:val="22"/>
            </w:rPr>
          </w:pPr>
        </w:p>
      </w:tc>
      <w:tc>
        <w:tcPr>
          <w:tcW w:w="4091" w:type="pct"/>
          <w:tcBorders>
            <w:top w:val="single" w:sz="4" w:space="0" w:color="4F81BD"/>
            <w:left w:val="nil"/>
            <w:bottom w:val="nil"/>
            <w:right w:val="nil"/>
          </w:tcBorders>
        </w:tcPr>
        <w:p w14:paraId="3D1CFAC1" w14:textId="77777777" w:rsidR="0020494E" w:rsidRPr="001D1BC5" w:rsidRDefault="0020494E" w:rsidP="006A59CB">
          <w:pPr>
            <w:pStyle w:val="Header"/>
            <w:spacing w:line="276" w:lineRule="auto"/>
            <w:rPr>
              <w:rFonts w:ascii="Calibri" w:eastAsia="MS Gothic" w:hAnsi="Calibri"/>
              <w:b/>
              <w:bCs/>
              <w:snapToGrid w:val="0"/>
              <w:color w:val="4F81BD"/>
              <w:sz w:val="24"/>
              <w:lang w:val="en-US" w:eastAsia="en-US"/>
            </w:rPr>
          </w:pPr>
        </w:p>
      </w:tc>
    </w:tr>
  </w:tbl>
  <w:p w14:paraId="14302ED5" w14:textId="77777777" w:rsidR="0020494E" w:rsidRPr="005654C0" w:rsidRDefault="0020494E">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EFE0D" w14:textId="77777777" w:rsidR="001B5FE7" w:rsidRDefault="001B5FE7" w:rsidP="0082157C">
      <w:r>
        <w:separator/>
      </w:r>
    </w:p>
  </w:footnote>
  <w:footnote w:type="continuationSeparator" w:id="0">
    <w:p w14:paraId="5CE2C9A5" w14:textId="77777777" w:rsidR="001B5FE7" w:rsidRDefault="001B5FE7" w:rsidP="008215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6D52E" w14:textId="77777777" w:rsidR="0020494E" w:rsidRDefault="002049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6782A" w14:textId="77777777" w:rsidR="0020494E" w:rsidRDefault="002049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CFB9E" w14:textId="77777777" w:rsidR="0020494E" w:rsidRDefault="002049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8747B" w14:textId="77777777" w:rsidR="0020494E" w:rsidRDefault="001B5FE7">
    <w:pPr>
      <w:pStyle w:val="Header"/>
      <w:framePr w:wrap="around" w:vAnchor="text" w:hAnchor="margin" w:xAlign="right" w:y="1"/>
      <w:rPr>
        <w:rStyle w:val="PageNumber"/>
      </w:rPr>
    </w:pPr>
    <w:r>
      <w:rPr>
        <w:noProof/>
      </w:rPr>
      <w:pict w14:anchorId="625DC2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margin-left:0;margin-top:0;width:599.15pt;height:149.75pt;rotation:315;z-index:-251659264;mso-wrap-edited:f;mso-position-horizontal:center;mso-position-horizontal-relative:margin;mso-position-vertical:center;mso-position-vertical-relative:margin" wrapcoords="20924 5400 20572 4104 20005 3132 19437 4536 19221 5940 19112 7776 18707 8424 18707 8856 19166 12960 18004 8640 17517 7344 17328 8100 16869 8424 16085 8100 15895 8208 15679 8856 15490 8100 15165 8100 15003 8640 13922 5400 13435 4212 13327 4320 13030 4212 11191 4212 11191 4428 11651 7452 11651 14580 9029 4320 8785 3996 8380 3672 8002 4536 7461 6912 6515 4536 6244 3456 6001 4428 5595 5292 5487 5724 5704 7992 5974 9180 5947 11340 4298 4968 3676 3132 3108 4968 2838 6372 2649 8100 1676 4536 1162 3240 838 4104 567 4428 27 6804 243 8100 1189 12096 54 16848 189 17388 2000 17388 2081 16956 2351 15336 2243 14688 1676 11556 2622 15228 3649 18252 3811 17604 4244 16956 4541 15660 4730 13932 5568 17172 5974 18252 6244 17496 6812 17388 6893 17280 6434 13500 7190 16308 7866 18036 8083 17496 9434 17496 9488 17172 9786 15552 9678 14688 9056 11772 9299 10260 10678 15552 11516 18144 11759 17496 12949 17388 13435 16956 13868 16200 14192 15120 14760 17280 15192 18036 15436 17496 15922 17280 15949 17280 15571 13392 16166 15552 17112 18036 17626 16632 17842 17388 18220 17604 18382 17064 19085 17496 20140 17280 20167 16956 19653 14796 20843 17280 20978 17604 21302 17280 21654 15984 21600 15444 21059 13284 21059 10800 21302 9288 21572 9180 21572 8532 21059 5940 20924 5400" fillcolor="silver" stroked="f">
          <v:textpath style="font-family:&quot;Times New Roman&quot;;font-size:1pt" string="2012 Draft"/>
          <w10:wrap anchorx="margin" anchory="margin"/>
        </v:shape>
      </w:pict>
    </w:r>
    <w:r w:rsidR="00D949D2">
      <w:rPr>
        <w:rStyle w:val="PageNumber"/>
      </w:rPr>
      <w:fldChar w:fldCharType="begin"/>
    </w:r>
    <w:r w:rsidR="0020494E">
      <w:rPr>
        <w:rStyle w:val="PageNumber"/>
      </w:rPr>
      <w:instrText xml:space="preserve">PAGE  </w:instrText>
    </w:r>
    <w:r w:rsidR="00D949D2">
      <w:rPr>
        <w:rStyle w:val="PageNumber"/>
      </w:rPr>
      <w:fldChar w:fldCharType="end"/>
    </w:r>
  </w:p>
  <w:p w14:paraId="369983D4" w14:textId="77777777" w:rsidR="0020494E" w:rsidRDefault="0020494E">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E5416" w14:textId="77777777" w:rsidR="0020494E" w:rsidRPr="00673DF0" w:rsidRDefault="0020494E" w:rsidP="00673DF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bottomFromText="200" w:vertAnchor="text" w:tblpY="1"/>
      <w:tblW w:w="4937" w:type="pct"/>
      <w:tblLook w:val="04A0" w:firstRow="1" w:lastRow="0" w:firstColumn="1" w:lastColumn="0" w:noHBand="0" w:noVBand="1"/>
    </w:tblPr>
    <w:tblGrid>
      <w:gridCol w:w="4857"/>
      <w:gridCol w:w="677"/>
      <w:gridCol w:w="4632"/>
    </w:tblGrid>
    <w:tr w:rsidR="0020494E" w:rsidRPr="008E0D90" w14:paraId="3526A7A1" w14:textId="77777777" w:rsidTr="006A59CB">
      <w:trPr>
        <w:trHeight w:val="151"/>
      </w:trPr>
      <w:tc>
        <w:tcPr>
          <w:tcW w:w="2389" w:type="pct"/>
          <w:tcBorders>
            <w:top w:val="nil"/>
            <w:left w:val="nil"/>
            <w:bottom w:val="single" w:sz="4" w:space="0" w:color="4F81BD"/>
            <w:right w:val="nil"/>
          </w:tcBorders>
        </w:tcPr>
        <w:p w14:paraId="183668A8" w14:textId="77777777" w:rsidR="0020494E" w:rsidRPr="001D1BC5" w:rsidRDefault="0020494E">
          <w:pPr>
            <w:pStyle w:val="Header"/>
            <w:spacing w:line="276" w:lineRule="auto"/>
            <w:rPr>
              <w:rFonts w:ascii="Cambria" w:eastAsia="MS Gothic" w:hAnsi="Cambria"/>
              <w:b/>
              <w:bCs/>
              <w:snapToGrid w:val="0"/>
              <w:color w:val="4F81BD"/>
              <w:sz w:val="24"/>
              <w:lang w:val="en-US" w:eastAsia="en-US"/>
            </w:rPr>
          </w:pPr>
        </w:p>
      </w:tc>
      <w:tc>
        <w:tcPr>
          <w:tcW w:w="333" w:type="pct"/>
          <w:vMerge w:val="restart"/>
          <w:noWrap/>
          <w:vAlign w:val="center"/>
          <w:hideMark/>
        </w:tcPr>
        <w:p w14:paraId="7A59AAD4" w14:textId="77777777" w:rsidR="0020494E" w:rsidRPr="00140DB9" w:rsidRDefault="0020494E" w:rsidP="006A59CB">
          <w:pPr>
            <w:pStyle w:val="Sansinterligne1"/>
            <w:rPr>
              <w:rFonts w:ascii="Cambria" w:hAnsi="Cambria"/>
              <w:color w:val="4F81BD"/>
              <w:szCs w:val="20"/>
            </w:rPr>
          </w:pPr>
        </w:p>
      </w:tc>
      <w:tc>
        <w:tcPr>
          <w:tcW w:w="2278" w:type="pct"/>
          <w:tcBorders>
            <w:top w:val="nil"/>
            <w:left w:val="nil"/>
            <w:bottom w:val="single" w:sz="4" w:space="0" w:color="4F81BD"/>
            <w:right w:val="nil"/>
          </w:tcBorders>
        </w:tcPr>
        <w:p w14:paraId="5CFB70E3" w14:textId="77777777" w:rsidR="0020494E" w:rsidRPr="001D1BC5" w:rsidRDefault="0020494E">
          <w:pPr>
            <w:pStyle w:val="Header"/>
            <w:spacing w:line="276" w:lineRule="auto"/>
            <w:rPr>
              <w:rFonts w:ascii="Cambria" w:eastAsia="MS Gothic" w:hAnsi="Cambria"/>
              <w:b/>
              <w:bCs/>
              <w:snapToGrid w:val="0"/>
              <w:color w:val="4F81BD"/>
              <w:sz w:val="24"/>
              <w:lang w:val="en-US" w:eastAsia="en-US"/>
            </w:rPr>
          </w:pPr>
        </w:p>
      </w:tc>
    </w:tr>
    <w:tr w:rsidR="0020494E" w:rsidRPr="008E0D90" w14:paraId="092C391A" w14:textId="77777777" w:rsidTr="006A59CB">
      <w:trPr>
        <w:trHeight w:val="150"/>
      </w:trPr>
      <w:tc>
        <w:tcPr>
          <w:tcW w:w="2389" w:type="pct"/>
          <w:tcBorders>
            <w:top w:val="single" w:sz="4" w:space="0" w:color="4F81BD"/>
            <w:left w:val="nil"/>
            <w:bottom w:val="nil"/>
            <w:right w:val="nil"/>
          </w:tcBorders>
        </w:tcPr>
        <w:p w14:paraId="26F9AC4C" w14:textId="77777777" w:rsidR="0020494E" w:rsidRPr="001D1BC5" w:rsidRDefault="0020494E">
          <w:pPr>
            <w:pStyle w:val="Header"/>
            <w:spacing w:line="276" w:lineRule="auto"/>
            <w:rPr>
              <w:rFonts w:ascii="Cambria" w:eastAsia="MS Gothic" w:hAnsi="Cambria"/>
              <w:b/>
              <w:bCs/>
              <w:snapToGrid w:val="0"/>
              <w:color w:val="4F81BD"/>
              <w:sz w:val="24"/>
              <w:lang w:val="en-US" w:eastAsia="en-US"/>
            </w:rPr>
          </w:pPr>
        </w:p>
      </w:tc>
      <w:tc>
        <w:tcPr>
          <w:tcW w:w="0" w:type="auto"/>
          <w:vMerge/>
          <w:vAlign w:val="center"/>
          <w:hideMark/>
        </w:tcPr>
        <w:p w14:paraId="5353AD29" w14:textId="77777777" w:rsidR="0020494E" w:rsidRPr="006A59CB" w:rsidRDefault="0020494E">
          <w:pPr>
            <w:rPr>
              <w:rFonts w:ascii="Cambria" w:hAnsi="Cambria"/>
              <w:color w:val="4F81BD"/>
              <w:sz w:val="22"/>
              <w:szCs w:val="22"/>
            </w:rPr>
          </w:pPr>
        </w:p>
      </w:tc>
      <w:tc>
        <w:tcPr>
          <w:tcW w:w="2278" w:type="pct"/>
          <w:tcBorders>
            <w:top w:val="single" w:sz="4" w:space="0" w:color="4F81BD"/>
            <w:left w:val="nil"/>
            <w:bottom w:val="nil"/>
            <w:right w:val="nil"/>
          </w:tcBorders>
        </w:tcPr>
        <w:p w14:paraId="4C26D7A9" w14:textId="77777777" w:rsidR="0020494E" w:rsidRPr="001D1BC5" w:rsidRDefault="0020494E">
          <w:pPr>
            <w:pStyle w:val="Header"/>
            <w:spacing w:line="276" w:lineRule="auto"/>
            <w:rPr>
              <w:rFonts w:ascii="Cambria" w:eastAsia="MS Gothic" w:hAnsi="Cambria"/>
              <w:b/>
              <w:bCs/>
              <w:snapToGrid w:val="0"/>
              <w:color w:val="4F81BD"/>
              <w:sz w:val="24"/>
              <w:lang w:val="en-US" w:eastAsia="en-US"/>
            </w:rPr>
          </w:pPr>
        </w:p>
      </w:tc>
    </w:tr>
  </w:tbl>
  <w:p w14:paraId="00975199" w14:textId="77777777" w:rsidR="0020494E" w:rsidRDefault="001B5FE7">
    <w:pPr>
      <w:pStyle w:val="Header"/>
    </w:pPr>
    <w:r>
      <w:rPr>
        <w:noProof/>
      </w:rPr>
      <w:pict w14:anchorId="41F117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3" type="#_x0000_t136" style="position:absolute;margin-left:0;margin-top:0;width:599.15pt;height:149.75pt;rotation:315;z-index:-251658240;mso-wrap-edited:f;mso-position-horizontal:center;mso-position-horizontal-relative:margin;mso-position-vertical:center;mso-position-vertical-relative:margin" wrapcoords="20924 5400 20572 4104 20005 3132 19437 4536 19221 5940 19112 7776 18707 8424 18707 8856 19166 12960 18004 8640 17517 7344 17328 8100 16869 8424 16085 8100 15895 8208 15679 8856 15490 8100 15165 8100 15003 8640 13922 5400 13435 4212 13327 4320 13030 4212 11191 4212 11191 4428 11651 7452 11651 14580 9029 4320 8785 3996 8380 3672 8002 4536 7461 6912 6515 4536 6244 3456 6001 4428 5595 5292 5487 5724 5704 7992 5974 9180 5947 11340 4298 4968 3676 3132 3108 4968 2838 6372 2649 8100 1676 4536 1162 3240 838 4104 567 4428 27 6804 243 8100 1189 12096 54 16848 189 17388 2000 17388 2081 16956 2351 15336 2243 14688 1676 11556 2622 15228 3649 18252 3811 17604 4244 16956 4541 15660 4730 13932 5568 17172 5974 18252 6244 17496 6812 17388 6893 17280 6434 13500 7190 16308 7866 18036 8083 17496 9434 17496 9488 17172 9786 15552 9678 14688 9056 11772 9299 10260 10678 15552 11516 18144 11759 17496 12949 17388 13435 16956 13868 16200 14192 15120 14760 17280 15192 18036 15436 17496 15922 17280 15949 17280 15571 13392 16166 15552 17112 18036 17626 16632 17842 17388 18220 17604 18382 17064 19085 17496 20140 17280 20167 16956 19653 14796 20843 17280 20978 17604 21302 17280 21654 15984 21600 15444 21059 13284 21059 10800 21302 9288 21572 9180 21572 8532 21059 5940 20924 5400" fillcolor="silver" stroked="f">
          <v:textpath style="font-family:&quot;Times New Roman&quot;;font-size:1pt" string="2012 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B46F36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6"/>
    <w:multiLevelType w:val="singleLevel"/>
    <w:tmpl w:val="00000006"/>
    <w:name w:val="WW8Num6"/>
    <w:lvl w:ilvl="0">
      <w:start w:val="1"/>
      <w:numFmt w:val="bullet"/>
      <w:lvlText w:val="-"/>
      <w:lvlJc w:val="left"/>
      <w:pPr>
        <w:tabs>
          <w:tab w:val="num" w:pos="360"/>
        </w:tabs>
        <w:ind w:left="360" w:hanging="360"/>
      </w:pPr>
      <w:rPr>
        <w:rFonts w:ascii="Times New Roman" w:hAnsi="Times New Roman"/>
      </w:rPr>
    </w:lvl>
  </w:abstractNum>
  <w:abstractNum w:abstractNumId="2" w15:restartNumberingAfterBreak="0">
    <w:nsid w:val="299D2F65"/>
    <w:multiLevelType w:val="multilevel"/>
    <w:tmpl w:val="34A86F02"/>
    <w:lvl w:ilvl="0">
      <w:start w:val="1"/>
      <w:numFmt w:val="none"/>
      <w:lvlText w:val="3."/>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35E54B46"/>
    <w:multiLevelType w:val="multilevel"/>
    <w:tmpl w:val="F13AC768"/>
    <w:lvl w:ilvl="0">
      <w:start w:val="1"/>
      <w:numFmt w:val="upperLetter"/>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upperLetter"/>
      <w:lvlText w:val="%4)"/>
      <w:legacy w:legacy="1" w:legacySpace="0" w:legacyIndent="720"/>
      <w:lvlJc w:val="left"/>
      <w:pPr>
        <w:ind w:left="2880" w:hanging="720"/>
      </w:pPr>
    </w:lvl>
    <w:lvl w:ilvl="4">
      <w:start w:val="1"/>
      <w:numFmt w:val="upperLetter"/>
      <w:lvlText w:val="%5)"/>
      <w:legacy w:legacy="1" w:legacySpace="0" w:legacyIndent="720"/>
      <w:lvlJc w:val="left"/>
      <w:pPr>
        <w:ind w:left="3600" w:hanging="720"/>
      </w:pPr>
    </w:lvl>
    <w:lvl w:ilvl="5">
      <w:start w:val="1"/>
      <w:numFmt w:val="upperLetter"/>
      <w:lvlText w:val="%6)"/>
      <w:legacy w:legacy="1" w:legacySpace="0" w:legacyIndent="720"/>
      <w:lvlJc w:val="left"/>
      <w:pPr>
        <w:ind w:left="4320" w:hanging="720"/>
      </w:pPr>
    </w:lvl>
    <w:lvl w:ilvl="6">
      <w:start w:val="1"/>
      <w:numFmt w:val="upperLetter"/>
      <w:lvlText w:val="%7)"/>
      <w:legacy w:legacy="1" w:legacySpace="0" w:legacyIndent="720"/>
      <w:lvlJc w:val="left"/>
      <w:pPr>
        <w:ind w:left="5040" w:hanging="720"/>
      </w:pPr>
    </w:lvl>
    <w:lvl w:ilvl="7">
      <w:start w:val="1"/>
      <w:numFmt w:val="upp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4" w15:restartNumberingAfterBreak="0">
    <w:nsid w:val="3B8B0197"/>
    <w:multiLevelType w:val="multilevel"/>
    <w:tmpl w:val="C694A7A6"/>
    <w:lvl w:ilvl="0">
      <w:start w:val="1"/>
      <w:numFmt w:val="upperLetter"/>
      <w:lvlText w:val="%1)"/>
      <w:legacy w:legacy="1" w:legacySpace="0" w:legacyIndent="720"/>
      <w:lvlJc w:val="left"/>
      <w:pPr>
        <w:ind w:left="720" w:hanging="720"/>
      </w:pPr>
      <w:rPr>
        <w:b w:val="0"/>
        <w:i w:val="0"/>
      </w:rPr>
    </w:lvl>
    <w:lvl w:ilvl="1">
      <w:start w:val="1"/>
      <w:numFmt w:val="upperLetter"/>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upperLetter"/>
      <w:lvlText w:val="%4)"/>
      <w:legacy w:legacy="1" w:legacySpace="0" w:legacyIndent="720"/>
      <w:lvlJc w:val="left"/>
      <w:pPr>
        <w:ind w:left="2880" w:hanging="720"/>
      </w:pPr>
    </w:lvl>
    <w:lvl w:ilvl="4">
      <w:start w:val="1"/>
      <w:numFmt w:val="upperLetter"/>
      <w:lvlText w:val="%5)"/>
      <w:legacy w:legacy="1" w:legacySpace="0" w:legacyIndent="720"/>
      <w:lvlJc w:val="left"/>
      <w:pPr>
        <w:ind w:left="3600" w:hanging="720"/>
      </w:pPr>
    </w:lvl>
    <w:lvl w:ilvl="5">
      <w:start w:val="1"/>
      <w:numFmt w:val="upperLetter"/>
      <w:lvlText w:val="%6)"/>
      <w:legacy w:legacy="1" w:legacySpace="0" w:legacyIndent="720"/>
      <w:lvlJc w:val="left"/>
      <w:pPr>
        <w:ind w:left="4320" w:hanging="720"/>
      </w:pPr>
    </w:lvl>
    <w:lvl w:ilvl="6">
      <w:start w:val="1"/>
      <w:numFmt w:val="upperLetter"/>
      <w:lvlText w:val="%7)"/>
      <w:legacy w:legacy="1" w:legacySpace="0" w:legacyIndent="720"/>
      <w:lvlJc w:val="left"/>
      <w:pPr>
        <w:ind w:left="5040" w:hanging="720"/>
      </w:pPr>
    </w:lvl>
    <w:lvl w:ilvl="7">
      <w:start w:val="1"/>
      <w:numFmt w:val="upp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5" w15:restartNumberingAfterBreak="0">
    <w:nsid w:val="52931E3E"/>
    <w:multiLevelType w:val="hybridMultilevel"/>
    <w:tmpl w:val="C0E45DF6"/>
    <w:lvl w:ilvl="0" w:tplc="FFFFFFFF">
      <w:start w:val="1"/>
      <w:numFmt w:val="bullet"/>
      <w:lvlText w:val="-"/>
      <w:lvlJc w:val="left"/>
      <w:pPr>
        <w:tabs>
          <w:tab w:val="num" w:pos="360"/>
        </w:tabs>
        <w:ind w:left="360" w:hanging="360"/>
      </w:pPr>
      <w:rPr>
        <w:rFonts w:hint="default"/>
        <w:b w:val="0"/>
        <w:i/>
        <w:color w:val="auto"/>
        <w:sz w:val="18"/>
        <w:u w:color="FFFF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9167051"/>
    <w:multiLevelType w:val="multilevel"/>
    <w:tmpl w:val="7C9E42CA"/>
    <w:lvl w:ilvl="0">
      <w:start w:val="1"/>
      <w:numFmt w:val="decimal"/>
      <w:lvlText w:val="%1."/>
      <w:lvlJc w:val="left"/>
      <w:pPr>
        <w:ind w:left="360" w:hanging="360"/>
      </w:pPr>
      <w:rPr>
        <w:rFonts w:hint="default"/>
      </w:rPr>
    </w:lvl>
    <w:lvl w:ilvl="1">
      <w:start w:val="2"/>
      <w:numFmt w:val="decimal"/>
      <w:isLgl/>
      <w:lvlText w:val="%1.%2"/>
      <w:lvlJc w:val="left"/>
      <w:pPr>
        <w:ind w:left="480" w:hanging="480"/>
      </w:pPr>
      <w:rPr>
        <w:rFonts w:hint="default"/>
        <w:i w:val="0"/>
      </w:rPr>
    </w:lvl>
    <w:lvl w:ilvl="2">
      <w:start w:val="1"/>
      <w:numFmt w:val="decimal"/>
      <w:isLgl/>
      <w:lvlText w:val="%1.%2.%3"/>
      <w:lvlJc w:val="left"/>
      <w:pPr>
        <w:ind w:left="720" w:hanging="720"/>
      </w:pPr>
      <w:rPr>
        <w:rFonts w:hint="default"/>
        <w:i w:val="0"/>
      </w:rPr>
    </w:lvl>
    <w:lvl w:ilvl="3">
      <w:start w:val="1"/>
      <w:numFmt w:val="decimal"/>
      <w:isLgl/>
      <w:lvlText w:val="%1.%2.%3.%4"/>
      <w:lvlJc w:val="left"/>
      <w:pPr>
        <w:ind w:left="720" w:hanging="720"/>
      </w:pPr>
      <w:rPr>
        <w:rFonts w:hint="default"/>
        <w:i w:val="0"/>
      </w:rPr>
    </w:lvl>
    <w:lvl w:ilvl="4">
      <w:start w:val="1"/>
      <w:numFmt w:val="decimal"/>
      <w:isLgl/>
      <w:lvlText w:val="%1.%2.%3.%4.%5"/>
      <w:lvlJc w:val="left"/>
      <w:pPr>
        <w:ind w:left="1080" w:hanging="1080"/>
      </w:pPr>
      <w:rPr>
        <w:rFonts w:hint="default"/>
        <w:i w:val="0"/>
      </w:rPr>
    </w:lvl>
    <w:lvl w:ilvl="5">
      <w:start w:val="1"/>
      <w:numFmt w:val="decimal"/>
      <w:isLgl/>
      <w:lvlText w:val="%1.%2.%3.%4.%5.%6"/>
      <w:lvlJc w:val="left"/>
      <w:pPr>
        <w:ind w:left="1080" w:hanging="1080"/>
      </w:pPr>
      <w:rPr>
        <w:rFonts w:hint="default"/>
        <w:i w:val="0"/>
      </w:rPr>
    </w:lvl>
    <w:lvl w:ilvl="6">
      <w:start w:val="1"/>
      <w:numFmt w:val="decimal"/>
      <w:isLgl/>
      <w:lvlText w:val="%1.%2.%3.%4.%5.%6.%7"/>
      <w:lvlJc w:val="left"/>
      <w:pPr>
        <w:ind w:left="1440" w:hanging="1440"/>
      </w:pPr>
      <w:rPr>
        <w:rFonts w:hint="default"/>
        <w:i w:val="0"/>
      </w:rPr>
    </w:lvl>
    <w:lvl w:ilvl="7">
      <w:start w:val="1"/>
      <w:numFmt w:val="decimal"/>
      <w:isLgl/>
      <w:lvlText w:val="%1.%2.%3.%4.%5.%6.%7.%8"/>
      <w:lvlJc w:val="left"/>
      <w:pPr>
        <w:ind w:left="1440" w:hanging="1440"/>
      </w:pPr>
      <w:rPr>
        <w:rFonts w:hint="default"/>
        <w:i w:val="0"/>
      </w:rPr>
    </w:lvl>
    <w:lvl w:ilvl="8">
      <w:start w:val="1"/>
      <w:numFmt w:val="decimal"/>
      <w:isLgl/>
      <w:lvlText w:val="%1.%2.%3.%4.%5.%6.%7.%8.%9"/>
      <w:lvlJc w:val="left"/>
      <w:pPr>
        <w:ind w:left="1800" w:hanging="1800"/>
      </w:pPr>
      <w:rPr>
        <w:rFonts w:hint="default"/>
        <w:i w:val="0"/>
      </w:rPr>
    </w:lvl>
  </w:abstractNum>
  <w:abstractNum w:abstractNumId="7" w15:restartNumberingAfterBreak="0">
    <w:nsid w:val="62053632"/>
    <w:multiLevelType w:val="hybridMultilevel"/>
    <w:tmpl w:val="B1383920"/>
    <w:lvl w:ilvl="0" w:tplc="00000006">
      <w:start w:val="1"/>
      <w:numFmt w:val="bullet"/>
      <w:lvlText w:val="-"/>
      <w:lvlJc w:val="left"/>
      <w:pPr>
        <w:ind w:left="1080" w:hanging="360"/>
      </w:pPr>
      <w:rPr>
        <w:rFonts w:ascii="Times New Roman" w:hAnsi="Times New Roman"/>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6A10423"/>
    <w:multiLevelType w:val="hybridMultilevel"/>
    <w:tmpl w:val="D8AAB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1B544C"/>
    <w:multiLevelType w:val="hybridMultilevel"/>
    <w:tmpl w:val="6494D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814D65"/>
    <w:multiLevelType w:val="hybridMultilevel"/>
    <w:tmpl w:val="D43ECB46"/>
    <w:lvl w:ilvl="0" w:tplc="00000006">
      <w:start w:val="1"/>
      <w:numFmt w:val="bullet"/>
      <w:lvlText w:val="-"/>
      <w:lvlJc w:val="left"/>
      <w:pPr>
        <w:ind w:left="1080" w:hanging="360"/>
      </w:pPr>
      <w:rPr>
        <w:rFonts w:ascii="Times New Roman" w:hAnsi="Times New Roman"/>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D454B48"/>
    <w:multiLevelType w:val="multilevel"/>
    <w:tmpl w:val="F13AC768"/>
    <w:lvl w:ilvl="0">
      <w:start w:val="1"/>
      <w:numFmt w:val="upperLetter"/>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upperLetter"/>
      <w:lvlText w:val="%4)"/>
      <w:legacy w:legacy="1" w:legacySpace="0" w:legacyIndent="720"/>
      <w:lvlJc w:val="left"/>
      <w:pPr>
        <w:ind w:left="2880" w:hanging="720"/>
      </w:pPr>
    </w:lvl>
    <w:lvl w:ilvl="4">
      <w:start w:val="1"/>
      <w:numFmt w:val="upperLetter"/>
      <w:lvlText w:val="%5)"/>
      <w:legacy w:legacy="1" w:legacySpace="0" w:legacyIndent="720"/>
      <w:lvlJc w:val="left"/>
      <w:pPr>
        <w:ind w:left="3600" w:hanging="720"/>
      </w:pPr>
    </w:lvl>
    <w:lvl w:ilvl="5">
      <w:start w:val="1"/>
      <w:numFmt w:val="upperLetter"/>
      <w:lvlText w:val="%6)"/>
      <w:legacy w:legacy="1" w:legacySpace="0" w:legacyIndent="720"/>
      <w:lvlJc w:val="left"/>
      <w:pPr>
        <w:ind w:left="4320" w:hanging="720"/>
      </w:pPr>
    </w:lvl>
    <w:lvl w:ilvl="6">
      <w:start w:val="1"/>
      <w:numFmt w:val="upperLetter"/>
      <w:lvlText w:val="%7)"/>
      <w:legacy w:legacy="1" w:legacySpace="0" w:legacyIndent="720"/>
      <w:lvlJc w:val="left"/>
      <w:pPr>
        <w:ind w:left="5040" w:hanging="720"/>
      </w:pPr>
    </w:lvl>
    <w:lvl w:ilvl="7">
      <w:start w:val="1"/>
      <w:numFmt w:val="upp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2" w15:restartNumberingAfterBreak="0">
    <w:nsid w:val="6E4D58AD"/>
    <w:multiLevelType w:val="hybridMultilevel"/>
    <w:tmpl w:val="185E55E6"/>
    <w:lvl w:ilvl="0" w:tplc="FFFFFFFF">
      <w:numFmt w:val="bullet"/>
      <w:lvlText w:val="-"/>
      <w:lvlJc w:val="left"/>
      <w:pPr>
        <w:tabs>
          <w:tab w:val="num" w:pos="360"/>
        </w:tabs>
        <w:ind w:left="360" w:hanging="360"/>
      </w:pPr>
      <w:rPr>
        <w:rFonts w:ascii="Arial" w:hAnsi="Arial" w:cs="Times New Roman" w:hint="default"/>
        <w:b w:val="0"/>
        <w:i/>
        <w:sz w:val="2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969163690">
    <w:abstractNumId w:val="6"/>
  </w:num>
  <w:num w:numId="2" w16cid:durableId="2051756424">
    <w:abstractNumId w:val="12"/>
  </w:num>
  <w:num w:numId="3" w16cid:durableId="2026134691">
    <w:abstractNumId w:val="5"/>
  </w:num>
  <w:num w:numId="4" w16cid:durableId="368339348">
    <w:abstractNumId w:val="8"/>
  </w:num>
  <w:num w:numId="5" w16cid:durableId="105975244">
    <w:abstractNumId w:val="1"/>
  </w:num>
  <w:num w:numId="6" w16cid:durableId="1285191151">
    <w:abstractNumId w:val="3"/>
  </w:num>
  <w:num w:numId="7" w16cid:durableId="1159033260">
    <w:abstractNumId w:val="11"/>
  </w:num>
  <w:num w:numId="8" w16cid:durableId="1787772064">
    <w:abstractNumId w:val="4"/>
  </w:num>
  <w:num w:numId="9" w16cid:durableId="330571559">
    <w:abstractNumId w:val="7"/>
  </w:num>
  <w:num w:numId="10" w16cid:durableId="2104952891">
    <w:abstractNumId w:val="10"/>
  </w:num>
  <w:num w:numId="11" w16cid:durableId="1681196026">
    <w:abstractNumId w:val="0"/>
  </w:num>
  <w:num w:numId="12" w16cid:durableId="2135170382">
    <w:abstractNumId w:val="9"/>
  </w:num>
  <w:num w:numId="13" w16cid:durableId="8955115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hyphenationZone w:val="425"/>
  <w:characterSpacingControl w:val="doNotCompress"/>
  <w:hdrShapeDefaults>
    <o:shapedefaults v:ext="edit" spidmax="2176"/>
    <o:shapelayout v:ext="edit">
      <o:idmap v:ext="edit" data="1"/>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157C"/>
    <w:rsid w:val="00001D5A"/>
    <w:rsid w:val="000025D5"/>
    <w:rsid w:val="00016601"/>
    <w:rsid w:val="00034ECB"/>
    <w:rsid w:val="00036E1B"/>
    <w:rsid w:val="00046879"/>
    <w:rsid w:val="00054924"/>
    <w:rsid w:val="00066966"/>
    <w:rsid w:val="0007068E"/>
    <w:rsid w:val="00074D86"/>
    <w:rsid w:val="00095A3A"/>
    <w:rsid w:val="00095BA4"/>
    <w:rsid w:val="000A52FA"/>
    <w:rsid w:val="000A66F1"/>
    <w:rsid w:val="000C0448"/>
    <w:rsid w:val="000C4FD2"/>
    <w:rsid w:val="000C7745"/>
    <w:rsid w:val="000C7E5E"/>
    <w:rsid w:val="00101951"/>
    <w:rsid w:val="00103928"/>
    <w:rsid w:val="00104494"/>
    <w:rsid w:val="00107EAD"/>
    <w:rsid w:val="001102F5"/>
    <w:rsid w:val="00112038"/>
    <w:rsid w:val="00120CC8"/>
    <w:rsid w:val="00123C0E"/>
    <w:rsid w:val="00132A32"/>
    <w:rsid w:val="0013712A"/>
    <w:rsid w:val="00140DB9"/>
    <w:rsid w:val="001506F8"/>
    <w:rsid w:val="0016110E"/>
    <w:rsid w:val="001677B0"/>
    <w:rsid w:val="001703AA"/>
    <w:rsid w:val="0018187C"/>
    <w:rsid w:val="001841E9"/>
    <w:rsid w:val="001B5887"/>
    <w:rsid w:val="001B5FE7"/>
    <w:rsid w:val="001C310F"/>
    <w:rsid w:val="001D1BC5"/>
    <w:rsid w:val="001D5B59"/>
    <w:rsid w:val="001D76B7"/>
    <w:rsid w:val="001E4D2A"/>
    <w:rsid w:val="002004BE"/>
    <w:rsid w:val="0020494E"/>
    <w:rsid w:val="00213456"/>
    <w:rsid w:val="0023133C"/>
    <w:rsid w:val="00265DEC"/>
    <w:rsid w:val="00276F4D"/>
    <w:rsid w:val="00286BE7"/>
    <w:rsid w:val="00294E65"/>
    <w:rsid w:val="002954BE"/>
    <w:rsid w:val="002B107D"/>
    <w:rsid w:val="002B6DD0"/>
    <w:rsid w:val="002E07FA"/>
    <w:rsid w:val="002E6E11"/>
    <w:rsid w:val="003337E3"/>
    <w:rsid w:val="00333AE1"/>
    <w:rsid w:val="00355FE5"/>
    <w:rsid w:val="00364A96"/>
    <w:rsid w:val="003906CB"/>
    <w:rsid w:val="00390BA7"/>
    <w:rsid w:val="0039265A"/>
    <w:rsid w:val="003A46FC"/>
    <w:rsid w:val="003B6595"/>
    <w:rsid w:val="003C7F3D"/>
    <w:rsid w:val="003D0355"/>
    <w:rsid w:val="003E295D"/>
    <w:rsid w:val="00412135"/>
    <w:rsid w:val="00413FEA"/>
    <w:rsid w:val="00464C1D"/>
    <w:rsid w:val="00466E2D"/>
    <w:rsid w:val="00467116"/>
    <w:rsid w:val="00473C9A"/>
    <w:rsid w:val="00483B59"/>
    <w:rsid w:val="00490F5C"/>
    <w:rsid w:val="00495C89"/>
    <w:rsid w:val="004A23FD"/>
    <w:rsid w:val="004B185B"/>
    <w:rsid w:val="00521ECF"/>
    <w:rsid w:val="00533B6F"/>
    <w:rsid w:val="00535221"/>
    <w:rsid w:val="00550B59"/>
    <w:rsid w:val="00553352"/>
    <w:rsid w:val="00566789"/>
    <w:rsid w:val="0056764E"/>
    <w:rsid w:val="00584014"/>
    <w:rsid w:val="005857EE"/>
    <w:rsid w:val="005B282C"/>
    <w:rsid w:val="005B7A0F"/>
    <w:rsid w:val="005E0B15"/>
    <w:rsid w:val="005F5AA3"/>
    <w:rsid w:val="00603AB7"/>
    <w:rsid w:val="00615D14"/>
    <w:rsid w:val="00623545"/>
    <w:rsid w:val="00624259"/>
    <w:rsid w:val="00625758"/>
    <w:rsid w:val="006415C1"/>
    <w:rsid w:val="00646F0C"/>
    <w:rsid w:val="00657686"/>
    <w:rsid w:val="00672FFD"/>
    <w:rsid w:val="00673DF0"/>
    <w:rsid w:val="006825AD"/>
    <w:rsid w:val="00682B91"/>
    <w:rsid w:val="006925A8"/>
    <w:rsid w:val="006945F7"/>
    <w:rsid w:val="00695F3F"/>
    <w:rsid w:val="006A59CB"/>
    <w:rsid w:val="006B119D"/>
    <w:rsid w:val="006D0F3B"/>
    <w:rsid w:val="006D6D56"/>
    <w:rsid w:val="006F45BB"/>
    <w:rsid w:val="006F5673"/>
    <w:rsid w:val="007010DB"/>
    <w:rsid w:val="00730233"/>
    <w:rsid w:val="0075729F"/>
    <w:rsid w:val="00762CAE"/>
    <w:rsid w:val="00765322"/>
    <w:rsid w:val="00773BD0"/>
    <w:rsid w:val="007819CE"/>
    <w:rsid w:val="007A07CF"/>
    <w:rsid w:val="007B73E1"/>
    <w:rsid w:val="007F5359"/>
    <w:rsid w:val="007F6974"/>
    <w:rsid w:val="0080031D"/>
    <w:rsid w:val="00800BB4"/>
    <w:rsid w:val="00806264"/>
    <w:rsid w:val="0082157C"/>
    <w:rsid w:val="00821A95"/>
    <w:rsid w:val="00844C88"/>
    <w:rsid w:val="00845FEB"/>
    <w:rsid w:val="0085626E"/>
    <w:rsid w:val="00862C25"/>
    <w:rsid w:val="008658D0"/>
    <w:rsid w:val="0086643A"/>
    <w:rsid w:val="00873C00"/>
    <w:rsid w:val="008C62DC"/>
    <w:rsid w:val="008E1878"/>
    <w:rsid w:val="008E2657"/>
    <w:rsid w:val="00913937"/>
    <w:rsid w:val="009152BB"/>
    <w:rsid w:val="0092676E"/>
    <w:rsid w:val="00952223"/>
    <w:rsid w:val="009611DE"/>
    <w:rsid w:val="009623F9"/>
    <w:rsid w:val="0096359B"/>
    <w:rsid w:val="009B233B"/>
    <w:rsid w:val="009C6591"/>
    <w:rsid w:val="009D5B33"/>
    <w:rsid w:val="009E04E6"/>
    <w:rsid w:val="00A050F2"/>
    <w:rsid w:val="00A171F8"/>
    <w:rsid w:val="00A17B2C"/>
    <w:rsid w:val="00A26CB4"/>
    <w:rsid w:val="00A37610"/>
    <w:rsid w:val="00A47027"/>
    <w:rsid w:val="00A57FED"/>
    <w:rsid w:val="00A6054C"/>
    <w:rsid w:val="00A81DE2"/>
    <w:rsid w:val="00A8281C"/>
    <w:rsid w:val="00A83504"/>
    <w:rsid w:val="00AC4C49"/>
    <w:rsid w:val="00AD165D"/>
    <w:rsid w:val="00AD2E0B"/>
    <w:rsid w:val="00AD49AC"/>
    <w:rsid w:val="00AD7A08"/>
    <w:rsid w:val="00AE2C5D"/>
    <w:rsid w:val="00AF2E99"/>
    <w:rsid w:val="00AF36FB"/>
    <w:rsid w:val="00B22C70"/>
    <w:rsid w:val="00B5054A"/>
    <w:rsid w:val="00B56D5F"/>
    <w:rsid w:val="00B633A3"/>
    <w:rsid w:val="00B67B45"/>
    <w:rsid w:val="00B745A7"/>
    <w:rsid w:val="00B81382"/>
    <w:rsid w:val="00B81500"/>
    <w:rsid w:val="00B87A9F"/>
    <w:rsid w:val="00BC06C6"/>
    <w:rsid w:val="00BC09F4"/>
    <w:rsid w:val="00BC1590"/>
    <w:rsid w:val="00BD3BD8"/>
    <w:rsid w:val="00BE098F"/>
    <w:rsid w:val="00BE7C5F"/>
    <w:rsid w:val="00BF0D3A"/>
    <w:rsid w:val="00BF6899"/>
    <w:rsid w:val="00C0174B"/>
    <w:rsid w:val="00C134BB"/>
    <w:rsid w:val="00C22237"/>
    <w:rsid w:val="00C33063"/>
    <w:rsid w:val="00C3443D"/>
    <w:rsid w:val="00C604F9"/>
    <w:rsid w:val="00C7540F"/>
    <w:rsid w:val="00C8146D"/>
    <w:rsid w:val="00CA39BC"/>
    <w:rsid w:val="00CB14BA"/>
    <w:rsid w:val="00CB664B"/>
    <w:rsid w:val="00CD3E56"/>
    <w:rsid w:val="00CE7393"/>
    <w:rsid w:val="00CF4D7D"/>
    <w:rsid w:val="00D044AC"/>
    <w:rsid w:val="00D1067A"/>
    <w:rsid w:val="00D10CF0"/>
    <w:rsid w:val="00D13823"/>
    <w:rsid w:val="00D24C3F"/>
    <w:rsid w:val="00D30DD4"/>
    <w:rsid w:val="00D35402"/>
    <w:rsid w:val="00D42262"/>
    <w:rsid w:val="00D552F4"/>
    <w:rsid w:val="00D7467E"/>
    <w:rsid w:val="00D86763"/>
    <w:rsid w:val="00D93A29"/>
    <w:rsid w:val="00D949D2"/>
    <w:rsid w:val="00DA49C1"/>
    <w:rsid w:val="00DD2BC7"/>
    <w:rsid w:val="00DD4418"/>
    <w:rsid w:val="00DF0A5D"/>
    <w:rsid w:val="00E05F48"/>
    <w:rsid w:val="00E16D98"/>
    <w:rsid w:val="00E3618D"/>
    <w:rsid w:val="00E379BA"/>
    <w:rsid w:val="00E64C66"/>
    <w:rsid w:val="00E87BC8"/>
    <w:rsid w:val="00E90CA0"/>
    <w:rsid w:val="00E928A3"/>
    <w:rsid w:val="00E97B88"/>
    <w:rsid w:val="00EA231D"/>
    <w:rsid w:val="00EB620F"/>
    <w:rsid w:val="00EE205B"/>
    <w:rsid w:val="00EE34A8"/>
    <w:rsid w:val="00EF6E7B"/>
    <w:rsid w:val="00F02773"/>
    <w:rsid w:val="00F11CDC"/>
    <w:rsid w:val="00F14A64"/>
    <w:rsid w:val="00F20373"/>
    <w:rsid w:val="00F42C89"/>
    <w:rsid w:val="00F667BD"/>
    <w:rsid w:val="00F7319D"/>
    <w:rsid w:val="00F862CC"/>
    <w:rsid w:val="00F86A13"/>
    <w:rsid w:val="00F97B88"/>
    <w:rsid w:val="00FA0364"/>
    <w:rsid w:val="00FA4C4A"/>
    <w:rsid w:val="00FB39CA"/>
    <w:rsid w:val="00FB6ED2"/>
    <w:rsid w:val="00FC239C"/>
    <w:rsid w:val="00FD6533"/>
    <w:rsid w:val="00FF166E"/>
    <w:rsid w:val="00FF18C4"/>
  </w:rsids>
  <m:mathPr>
    <m:mathFont m:val="Cambria Math"/>
    <m:brkBin m:val="before"/>
    <m:brkBinSub m:val="--"/>
    <m:smallFrac m:val="0"/>
    <m:dispDef/>
    <m:lMargin m:val="0"/>
    <m:rMargin m:val="0"/>
    <m:defJc m:val="centerGroup"/>
    <m:wrapIndent m:val="1440"/>
    <m:intLim m:val="subSup"/>
    <m:naryLim m:val="undOvr"/>
  </m:mathPr>
  <w:themeFontLang w:val="en-CA" w:bidi="p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176"/>
    <o:shapelayout v:ext="edit">
      <o:idmap v:ext="edit" data="2"/>
    </o:shapelayout>
  </w:shapeDefaults>
  <w:decimalSymbol w:val="."/>
  <w:listSeparator w:val=","/>
  <w14:docId w14:val="297897D0"/>
  <w15:chartTrackingRefBased/>
  <w15:docId w15:val="{B595293E-CCE1-4527-ABCA-4CA64D010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0"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57C"/>
    <w:pPr>
      <w:widowControl w:val="0"/>
    </w:pPr>
    <w:rPr>
      <w:rFonts w:ascii="Times New Roman" w:eastAsia="Times New Roman" w:hAnsi="Times New Roman"/>
      <w:snapToGrid w:val="0"/>
      <w:sz w:val="24"/>
      <w:lang w:val="en-US" w:eastAsia="en-US"/>
    </w:rPr>
  </w:style>
  <w:style w:type="paragraph" w:styleId="Heading5">
    <w:name w:val="heading 5"/>
    <w:basedOn w:val="Normal"/>
    <w:next w:val="Normal"/>
    <w:link w:val="Heading5Char"/>
    <w:qFormat/>
    <w:rsid w:val="00AD7A08"/>
    <w:pPr>
      <w:widowControl/>
      <w:suppressAutoHyphens/>
      <w:spacing w:before="240" w:after="60"/>
      <w:outlineLvl w:val="4"/>
    </w:pPr>
    <w:rPr>
      <w:b/>
      <w:bCs/>
      <w:i/>
      <w:iCs/>
      <w:snapToGrid/>
      <w:sz w:val="26"/>
      <w:szCs w:val="26"/>
      <w:lang w:val="en-CA" w:eastAsia="ar-SA"/>
    </w:rPr>
  </w:style>
  <w:style w:type="paragraph" w:styleId="Heading9">
    <w:name w:val="heading 9"/>
    <w:basedOn w:val="Normal"/>
    <w:next w:val="Normal"/>
    <w:link w:val="Heading9Char"/>
    <w:uiPriority w:val="9"/>
    <w:qFormat/>
    <w:rsid w:val="00BF6899"/>
    <w:pPr>
      <w:spacing w:before="240" w:after="60"/>
      <w:outlineLvl w:val="8"/>
    </w:pPr>
    <w:rPr>
      <w:rFonts w:ascii="Calibri" w:eastAsia="MS Gothic" w:hAnsi="Calibri"/>
      <w:snapToGrid/>
      <w:sz w:val="22"/>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82157C"/>
  </w:style>
  <w:style w:type="paragraph" w:styleId="BodyText2">
    <w:name w:val="Body Text 2"/>
    <w:basedOn w:val="Normal"/>
    <w:link w:val="BodyText2Char"/>
    <w:rsid w:val="0082157C"/>
    <w:pPr>
      <w:widowControl/>
    </w:pPr>
    <w:rPr>
      <w:snapToGrid/>
      <w:sz w:val="20"/>
      <w:lang w:val="x-none" w:eastAsia="x-none"/>
    </w:rPr>
  </w:style>
  <w:style w:type="character" w:customStyle="1" w:styleId="BodyText2Char">
    <w:name w:val="Body Text 2 Char"/>
    <w:link w:val="BodyText2"/>
    <w:rsid w:val="0082157C"/>
    <w:rPr>
      <w:rFonts w:ascii="Times New Roman" w:eastAsia="Times New Roman" w:hAnsi="Times New Roman" w:cs="Times New Roman"/>
      <w:sz w:val="20"/>
      <w:szCs w:val="20"/>
    </w:rPr>
  </w:style>
  <w:style w:type="character" w:styleId="Hyperlink">
    <w:name w:val="Hyperlink"/>
    <w:rsid w:val="0082157C"/>
    <w:rPr>
      <w:color w:val="0000FF"/>
      <w:u w:val="single"/>
    </w:rPr>
  </w:style>
  <w:style w:type="paragraph" w:styleId="NormalWeb">
    <w:name w:val="Normal (Web)"/>
    <w:basedOn w:val="Normal"/>
    <w:uiPriority w:val="99"/>
    <w:rsid w:val="0082157C"/>
    <w:pPr>
      <w:widowControl/>
      <w:spacing w:before="100" w:beforeAutospacing="1" w:after="100" w:afterAutospacing="1"/>
    </w:pPr>
    <w:rPr>
      <w:rFonts w:ascii="Arial" w:hAnsi="Arial" w:cs="Arial"/>
      <w:snapToGrid/>
      <w:szCs w:val="24"/>
    </w:rPr>
  </w:style>
  <w:style w:type="paragraph" w:customStyle="1" w:styleId="Default">
    <w:name w:val="Default"/>
    <w:rsid w:val="0082157C"/>
    <w:pPr>
      <w:widowControl w:val="0"/>
      <w:autoSpaceDE w:val="0"/>
      <w:autoSpaceDN w:val="0"/>
      <w:adjustRightInd w:val="0"/>
    </w:pPr>
    <w:rPr>
      <w:rFonts w:ascii="HBCGSZ+TimesNewRomanPS-BoldMT" w:eastAsia="Times New Roman" w:hAnsi="HBCGSZ+TimesNewRomanPS-BoldMT" w:cs="HBCGSZ+TimesNewRomanPS-BoldMT"/>
      <w:color w:val="000000"/>
      <w:sz w:val="24"/>
      <w:szCs w:val="24"/>
    </w:rPr>
  </w:style>
  <w:style w:type="paragraph" w:customStyle="1" w:styleId="Grillemoyenne1-Accent21">
    <w:name w:val="Grille moyenne 1 - Accent 21"/>
    <w:basedOn w:val="Normal"/>
    <w:uiPriority w:val="34"/>
    <w:qFormat/>
    <w:rsid w:val="0082157C"/>
    <w:pPr>
      <w:widowControl/>
      <w:spacing w:after="200" w:line="276" w:lineRule="auto"/>
      <w:ind w:left="720"/>
      <w:contextualSpacing/>
    </w:pPr>
    <w:rPr>
      <w:rFonts w:ascii="Calibri" w:hAnsi="Calibri"/>
      <w:snapToGrid/>
      <w:sz w:val="22"/>
      <w:szCs w:val="22"/>
      <w:lang w:val="en-CA" w:eastAsia="en-CA"/>
    </w:rPr>
  </w:style>
  <w:style w:type="paragraph" w:styleId="FootnoteText">
    <w:name w:val="footnote text"/>
    <w:basedOn w:val="Normal"/>
    <w:link w:val="FootnoteTextChar"/>
    <w:rsid w:val="0082157C"/>
    <w:pPr>
      <w:widowControl/>
      <w:suppressAutoHyphens/>
    </w:pPr>
    <w:rPr>
      <w:snapToGrid/>
      <w:sz w:val="20"/>
      <w:lang w:val="x-none" w:eastAsia="ar-SA"/>
    </w:rPr>
  </w:style>
  <w:style w:type="character" w:customStyle="1" w:styleId="FootnoteTextChar">
    <w:name w:val="Footnote Text Char"/>
    <w:link w:val="FootnoteText"/>
    <w:rsid w:val="0082157C"/>
    <w:rPr>
      <w:rFonts w:ascii="Times New Roman" w:eastAsia="Times New Roman" w:hAnsi="Times New Roman" w:cs="Times New Roman"/>
      <w:sz w:val="20"/>
      <w:szCs w:val="20"/>
      <w:lang w:eastAsia="ar-SA"/>
    </w:rPr>
  </w:style>
  <w:style w:type="paragraph" w:styleId="Header">
    <w:name w:val="header"/>
    <w:basedOn w:val="Normal"/>
    <w:link w:val="HeaderChar"/>
    <w:uiPriority w:val="99"/>
    <w:unhideWhenUsed/>
    <w:rsid w:val="0082157C"/>
    <w:pPr>
      <w:tabs>
        <w:tab w:val="center" w:pos="4320"/>
        <w:tab w:val="right" w:pos="8640"/>
      </w:tabs>
    </w:pPr>
    <w:rPr>
      <w:snapToGrid/>
      <w:sz w:val="20"/>
      <w:lang w:val="x-none" w:eastAsia="x-none"/>
    </w:rPr>
  </w:style>
  <w:style w:type="character" w:customStyle="1" w:styleId="HeaderChar">
    <w:name w:val="Header Char"/>
    <w:link w:val="Header"/>
    <w:uiPriority w:val="99"/>
    <w:rsid w:val="0082157C"/>
    <w:rPr>
      <w:rFonts w:ascii="Times New Roman" w:eastAsia="Times New Roman" w:hAnsi="Times New Roman" w:cs="Times New Roman"/>
      <w:snapToGrid/>
      <w:szCs w:val="20"/>
    </w:rPr>
  </w:style>
  <w:style w:type="paragraph" w:styleId="Footer">
    <w:name w:val="footer"/>
    <w:basedOn w:val="Normal"/>
    <w:link w:val="FooterChar"/>
    <w:unhideWhenUsed/>
    <w:rsid w:val="0082157C"/>
    <w:pPr>
      <w:tabs>
        <w:tab w:val="center" w:pos="4320"/>
        <w:tab w:val="right" w:pos="8640"/>
      </w:tabs>
    </w:pPr>
    <w:rPr>
      <w:snapToGrid/>
      <w:sz w:val="20"/>
      <w:lang w:val="x-none" w:eastAsia="x-none"/>
    </w:rPr>
  </w:style>
  <w:style w:type="character" w:customStyle="1" w:styleId="FooterChar">
    <w:name w:val="Footer Char"/>
    <w:link w:val="Footer"/>
    <w:rsid w:val="0082157C"/>
    <w:rPr>
      <w:rFonts w:ascii="Times New Roman" w:eastAsia="Times New Roman" w:hAnsi="Times New Roman" w:cs="Times New Roman"/>
      <w:snapToGrid/>
      <w:szCs w:val="20"/>
    </w:rPr>
  </w:style>
  <w:style w:type="paragraph" w:styleId="BalloonText">
    <w:name w:val="Balloon Text"/>
    <w:basedOn w:val="Normal"/>
    <w:link w:val="BalloonTextChar"/>
    <w:uiPriority w:val="99"/>
    <w:semiHidden/>
    <w:unhideWhenUsed/>
    <w:rsid w:val="00952223"/>
    <w:rPr>
      <w:rFonts w:ascii="Lucida Grande" w:hAnsi="Lucida Grande"/>
      <w:snapToGrid/>
      <w:sz w:val="18"/>
      <w:szCs w:val="18"/>
      <w:lang w:val="x-none" w:eastAsia="x-none"/>
    </w:rPr>
  </w:style>
  <w:style w:type="character" w:customStyle="1" w:styleId="BalloonTextChar">
    <w:name w:val="Balloon Text Char"/>
    <w:link w:val="BalloonText"/>
    <w:uiPriority w:val="99"/>
    <w:semiHidden/>
    <w:rsid w:val="00952223"/>
    <w:rPr>
      <w:rFonts w:ascii="Lucida Grande" w:eastAsia="Times New Roman" w:hAnsi="Lucida Grande" w:cs="Lucida Grande"/>
      <w:snapToGrid/>
      <w:sz w:val="18"/>
      <w:szCs w:val="18"/>
    </w:rPr>
  </w:style>
  <w:style w:type="paragraph" w:styleId="EndnoteText">
    <w:name w:val="endnote text"/>
    <w:basedOn w:val="Normal"/>
    <w:link w:val="EndnoteTextChar"/>
    <w:uiPriority w:val="99"/>
    <w:unhideWhenUsed/>
    <w:rsid w:val="001102F5"/>
    <w:rPr>
      <w:snapToGrid/>
      <w:sz w:val="20"/>
      <w:lang w:val="x-none" w:eastAsia="x-none"/>
    </w:rPr>
  </w:style>
  <w:style w:type="character" w:customStyle="1" w:styleId="EndnoteTextChar">
    <w:name w:val="Endnote Text Char"/>
    <w:link w:val="EndnoteText"/>
    <w:uiPriority w:val="99"/>
    <w:rsid w:val="001102F5"/>
    <w:rPr>
      <w:rFonts w:ascii="Times New Roman" w:eastAsia="Times New Roman" w:hAnsi="Times New Roman" w:cs="Times New Roman"/>
      <w:snapToGrid/>
    </w:rPr>
  </w:style>
  <w:style w:type="character" w:styleId="EndnoteReference">
    <w:name w:val="endnote reference"/>
    <w:uiPriority w:val="99"/>
    <w:unhideWhenUsed/>
    <w:rsid w:val="001102F5"/>
    <w:rPr>
      <w:vertAlign w:val="superscript"/>
    </w:rPr>
  </w:style>
  <w:style w:type="paragraph" w:customStyle="1" w:styleId="Listemoyenne2-Accent21">
    <w:name w:val="Liste moyenne 2 - Accent 21"/>
    <w:hidden/>
    <w:uiPriority w:val="99"/>
    <w:semiHidden/>
    <w:rsid w:val="00E97B88"/>
    <w:rPr>
      <w:rFonts w:ascii="Times New Roman" w:eastAsia="Times New Roman" w:hAnsi="Times New Roman"/>
      <w:snapToGrid w:val="0"/>
      <w:sz w:val="24"/>
      <w:lang w:val="en-US" w:eastAsia="en-US"/>
    </w:rPr>
  </w:style>
  <w:style w:type="character" w:styleId="FollowedHyperlink">
    <w:name w:val="FollowedHyperlink"/>
    <w:uiPriority w:val="99"/>
    <w:semiHidden/>
    <w:unhideWhenUsed/>
    <w:rsid w:val="00D35402"/>
    <w:rPr>
      <w:color w:val="800080"/>
      <w:u w:val="single"/>
    </w:rPr>
  </w:style>
  <w:style w:type="paragraph" w:styleId="DocumentMap">
    <w:name w:val="Document Map"/>
    <w:basedOn w:val="Normal"/>
    <w:link w:val="DocumentMapChar"/>
    <w:uiPriority w:val="99"/>
    <w:semiHidden/>
    <w:unhideWhenUsed/>
    <w:rsid w:val="00D35402"/>
    <w:rPr>
      <w:rFonts w:ascii="Lucida Grande" w:hAnsi="Lucida Grande"/>
      <w:snapToGrid/>
      <w:sz w:val="20"/>
      <w:lang w:val="x-none" w:eastAsia="x-none"/>
    </w:rPr>
  </w:style>
  <w:style w:type="character" w:customStyle="1" w:styleId="DocumentMapChar">
    <w:name w:val="Document Map Char"/>
    <w:link w:val="DocumentMap"/>
    <w:uiPriority w:val="99"/>
    <w:semiHidden/>
    <w:rsid w:val="00D35402"/>
    <w:rPr>
      <w:rFonts w:ascii="Lucida Grande" w:eastAsia="Times New Roman" w:hAnsi="Lucida Grande" w:cs="Lucida Grande"/>
      <w:snapToGrid/>
    </w:rPr>
  </w:style>
  <w:style w:type="character" w:customStyle="1" w:styleId="Heading5Char">
    <w:name w:val="Heading 5 Char"/>
    <w:link w:val="Heading5"/>
    <w:rsid w:val="00AD7A08"/>
    <w:rPr>
      <w:rFonts w:ascii="Times New Roman" w:eastAsia="Times New Roman" w:hAnsi="Times New Roman" w:cs="Times New Roman"/>
      <w:b/>
      <w:bCs/>
      <w:i/>
      <w:iCs/>
      <w:sz w:val="26"/>
      <w:szCs w:val="26"/>
      <w:lang w:val="en-CA" w:eastAsia="ar-SA"/>
    </w:rPr>
  </w:style>
  <w:style w:type="character" w:customStyle="1" w:styleId="Heading9Char">
    <w:name w:val="Heading 9 Char"/>
    <w:link w:val="Heading9"/>
    <w:uiPriority w:val="9"/>
    <w:semiHidden/>
    <w:rsid w:val="00BF6899"/>
    <w:rPr>
      <w:rFonts w:ascii="Calibri" w:eastAsia="MS Gothic" w:hAnsi="Calibri" w:cs="Times New Roman"/>
      <w:snapToGrid/>
      <w:sz w:val="22"/>
      <w:szCs w:val="22"/>
    </w:rPr>
  </w:style>
  <w:style w:type="character" w:styleId="PageNumber">
    <w:name w:val="page number"/>
    <w:rsid w:val="00BF6899"/>
    <w:rPr>
      <w:rFonts w:cs="Times New Roman"/>
    </w:rPr>
  </w:style>
  <w:style w:type="paragraph" w:styleId="BodyText">
    <w:name w:val="Body Text"/>
    <w:basedOn w:val="Normal"/>
    <w:link w:val="BodyTextChar"/>
    <w:uiPriority w:val="99"/>
    <w:semiHidden/>
    <w:unhideWhenUsed/>
    <w:rsid w:val="00BF6899"/>
    <w:pPr>
      <w:spacing w:after="120"/>
    </w:pPr>
    <w:rPr>
      <w:snapToGrid/>
      <w:lang w:val="x-none" w:eastAsia="x-none"/>
    </w:rPr>
  </w:style>
  <w:style w:type="character" w:customStyle="1" w:styleId="BodyTextChar">
    <w:name w:val="Body Text Char"/>
    <w:link w:val="BodyText"/>
    <w:uiPriority w:val="99"/>
    <w:semiHidden/>
    <w:rsid w:val="00BF6899"/>
    <w:rPr>
      <w:rFonts w:ascii="Times New Roman" w:eastAsia="Times New Roman" w:hAnsi="Times New Roman"/>
      <w:snapToGrid/>
      <w:sz w:val="24"/>
    </w:rPr>
  </w:style>
  <w:style w:type="paragraph" w:styleId="Title">
    <w:name w:val="Title"/>
    <w:basedOn w:val="Normal"/>
    <w:link w:val="TitleChar"/>
    <w:qFormat/>
    <w:rsid w:val="00BF6899"/>
    <w:pPr>
      <w:jc w:val="center"/>
    </w:pPr>
    <w:rPr>
      <w:b/>
      <w:snapToGrid/>
      <w:sz w:val="32"/>
      <w:u w:val="single"/>
      <w:lang w:val="x-none" w:eastAsia="x-none"/>
    </w:rPr>
  </w:style>
  <w:style w:type="character" w:customStyle="1" w:styleId="TitleChar">
    <w:name w:val="Title Char"/>
    <w:link w:val="Title"/>
    <w:rsid w:val="00BF6899"/>
    <w:rPr>
      <w:rFonts w:ascii="Times New Roman" w:eastAsia="Times New Roman" w:hAnsi="Times New Roman"/>
      <w:b/>
      <w:snapToGrid/>
      <w:sz w:val="32"/>
      <w:u w:val="single"/>
    </w:rPr>
  </w:style>
  <w:style w:type="paragraph" w:customStyle="1" w:styleId="1AutoList4">
    <w:name w:val="1AutoList4"/>
    <w:rsid w:val="00BF6899"/>
    <w:pPr>
      <w:tabs>
        <w:tab w:val="left" w:pos="720"/>
      </w:tabs>
      <w:ind w:left="720" w:hanging="720"/>
    </w:pPr>
    <w:rPr>
      <w:rFonts w:ascii="Times New Roman" w:eastAsia="Times New Roman" w:hAnsi="Times New Roman"/>
      <w:snapToGrid w:val="0"/>
      <w:sz w:val="24"/>
      <w:lang w:val="en-US" w:eastAsia="en-US"/>
    </w:rPr>
  </w:style>
  <w:style w:type="character" w:styleId="CommentReference">
    <w:name w:val="annotation reference"/>
    <w:uiPriority w:val="99"/>
    <w:semiHidden/>
    <w:unhideWhenUsed/>
    <w:rsid w:val="00BF6899"/>
    <w:rPr>
      <w:sz w:val="18"/>
      <w:szCs w:val="18"/>
    </w:rPr>
  </w:style>
  <w:style w:type="paragraph" w:styleId="CommentText">
    <w:name w:val="annotation text"/>
    <w:basedOn w:val="Normal"/>
    <w:link w:val="CommentTextChar"/>
    <w:uiPriority w:val="99"/>
    <w:semiHidden/>
    <w:unhideWhenUsed/>
    <w:rsid w:val="00BF6899"/>
    <w:rPr>
      <w:snapToGrid/>
      <w:szCs w:val="24"/>
      <w:lang w:val="x-none" w:eastAsia="x-none"/>
    </w:rPr>
  </w:style>
  <w:style w:type="character" w:customStyle="1" w:styleId="CommentTextChar">
    <w:name w:val="Comment Text Char"/>
    <w:link w:val="CommentText"/>
    <w:uiPriority w:val="99"/>
    <w:semiHidden/>
    <w:rsid w:val="00BF6899"/>
    <w:rPr>
      <w:rFonts w:ascii="Times New Roman" w:eastAsia="Times New Roman" w:hAnsi="Times New Roman"/>
      <w:snapToGrid/>
      <w:sz w:val="24"/>
      <w:szCs w:val="24"/>
    </w:rPr>
  </w:style>
  <w:style w:type="paragraph" w:customStyle="1" w:styleId="Sansinterligne1">
    <w:name w:val="Sans interligne1"/>
    <w:link w:val="NoSpacingChar"/>
    <w:qFormat/>
    <w:rsid w:val="00466E2D"/>
    <w:rPr>
      <w:rFonts w:ascii="PMingLiU" w:hAnsi="PMingLiU"/>
      <w:sz w:val="22"/>
      <w:szCs w:val="22"/>
    </w:rPr>
  </w:style>
  <w:style w:type="character" w:customStyle="1" w:styleId="NoSpacingChar">
    <w:name w:val="No Spacing Char"/>
    <w:link w:val="Sansinterligne1"/>
    <w:rsid w:val="00466E2D"/>
    <w:rPr>
      <w:rFonts w:ascii="PMingLiU" w:hAnsi="PMingLiU"/>
      <w:sz w:val="22"/>
      <w:szCs w:val="22"/>
      <w:lang w:bidi="ar-SA"/>
    </w:rPr>
  </w:style>
  <w:style w:type="paragraph" w:styleId="CommentSubject">
    <w:name w:val="annotation subject"/>
    <w:basedOn w:val="CommentText"/>
    <w:next w:val="CommentText"/>
    <w:link w:val="CommentSubjectChar"/>
    <w:uiPriority w:val="99"/>
    <w:semiHidden/>
    <w:unhideWhenUsed/>
    <w:rsid w:val="00D1067A"/>
    <w:rPr>
      <w:b/>
      <w:bCs/>
      <w:snapToGrid w:val="0"/>
      <w:lang w:val="en-US" w:eastAsia="en-US"/>
    </w:rPr>
  </w:style>
  <w:style w:type="character" w:customStyle="1" w:styleId="CommentSubjectChar">
    <w:name w:val="Comment Subject Char"/>
    <w:link w:val="CommentSubject"/>
    <w:uiPriority w:val="99"/>
    <w:semiHidden/>
    <w:rsid w:val="00D1067A"/>
    <w:rPr>
      <w:rFonts w:ascii="Times New Roman" w:eastAsia="Times New Roman" w:hAnsi="Times New Roman"/>
      <w:b/>
      <w:bCs/>
      <w:snapToGrid w:val="0"/>
      <w:sz w:val="24"/>
      <w:szCs w:val="24"/>
      <w:lang w:val="en-US" w:eastAsia="en-US"/>
    </w:rPr>
  </w:style>
  <w:style w:type="character" w:styleId="UnresolvedMention">
    <w:name w:val="Unresolved Mention"/>
    <w:uiPriority w:val="99"/>
    <w:semiHidden/>
    <w:unhideWhenUsed/>
    <w:rsid w:val="009C65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s://archive.org/details/commercialstorag00cana" TargetMode="External"/><Relationship Id="rId18" Type="http://schemas.openxmlformats.org/officeDocument/2006/relationships/hyperlink" Target="http://www.inspection.gc.ca/english/fssa/labeti/guide/tab2e.shtm" TargetMode="External"/><Relationship Id="rId26" Type="http://schemas.openxmlformats.org/officeDocument/2006/relationships/image" Target="media/image4.emf"/><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postharvest.ucdavis.edu/files/230191.pdf" TargetMode="External"/><Relationship Id="rId25" Type="http://schemas.openxmlformats.org/officeDocument/2006/relationships/oleObject" Target="embeddings/Microsoft_PowerPoint_97-2003_Presentation.ppt"/><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fao.org/3/ae075e/ae075e15.htm" TargetMode="External"/><Relationship Id="rId20" Type="http://schemas.openxmlformats.org/officeDocument/2006/relationships/hyperlink" Target="https://archive.org/details/commercialstorag00cana"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3.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omafra.gov.on.ca/english/crops/facts/storage_berries.htm" TargetMode="External"/><Relationship Id="rId23" Type="http://schemas.openxmlformats.org/officeDocument/2006/relationships/header" Target="header3.xml"/><Relationship Id="rId28" Type="http://schemas.openxmlformats.org/officeDocument/2006/relationships/header" Target="header5.xml"/><Relationship Id="rId10" Type="http://schemas.openxmlformats.org/officeDocument/2006/relationships/footer" Target="footer2.xml"/><Relationship Id="rId19" Type="http://schemas.openxmlformats.org/officeDocument/2006/relationships/hyperlink" Target="http://www.inspection.gc.ca/english/fssa/labeti/guide/ch2e.shtml" TargetMode="External"/><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foodsafety.wisc.edu/assets/pdf_Files/Storage_Temperature_Vege.pdf" TargetMode="External"/><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header" Target="header6.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424543-B85A-4E67-9CD2-0746CA2C0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1706</Words>
  <Characters>9730</Characters>
  <Application>Microsoft Office Word</Application>
  <DocSecurity>0</DocSecurity>
  <Lines>81</Lines>
  <Paragraphs>22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ProduceSmart Business Services Inc.</Company>
  <LinksUpToDate>false</LinksUpToDate>
  <CharactersWithSpaces>11414</CharactersWithSpaces>
  <SharedDoc>false</SharedDoc>
  <HLinks>
    <vt:vector size="48" baseType="variant">
      <vt:variant>
        <vt:i4>3080246</vt:i4>
      </vt:variant>
      <vt:variant>
        <vt:i4>21</vt:i4>
      </vt:variant>
      <vt:variant>
        <vt:i4>0</vt:i4>
      </vt:variant>
      <vt:variant>
        <vt:i4>5</vt:i4>
      </vt:variant>
      <vt:variant>
        <vt:lpwstr>http://postharvest.ucdavis.edu/files/230191.pdf</vt:lpwstr>
      </vt:variant>
      <vt:variant>
        <vt:lpwstr/>
      </vt:variant>
      <vt:variant>
        <vt:i4>5570645</vt:i4>
      </vt:variant>
      <vt:variant>
        <vt:i4>18</vt:i4>
      </vt:variant>
      <vt:variant>
        <vt:i4>0</vt:i4>
      </vt:variant>
      <vt:variant>
        <vt:i4>5</vt:i4>
      </vt:variant>
      <vt:variant>
        <vt:lpwstr>http://www.fao.org/3/ae075e/ae075e15.htm</vt:lpwstr>
      </vt:variant>
      <vt:variant>
        <vt:lpwstr/>
      </vt:variant>
      <vt:variant>
        <vt:i4>7143525</vt:i4>
      </vt:variant>
      <vt:variant>
        <vt:i4>15</vt:i4>
      </vt:variant>
      <vt:variant>
        <vt:i4>0</vt:i4>
      </vt:variant>
      <vt:variant>
        <vt:i4>5</vt:i4>
      </vt:variant>
      <vt:variant>
        <vt:lpwstr>https://archive.org/details/commercialstorag00cana</vt:lpwstr>
      </vt:variant>
      <vt:variant>
        <vt:lpwstr/>
      </vt:variant>
      <vt:variant>
        <vt:i4>983161</vt:i4>
      </vt:variant>
      <vt:variant>
        <vt:i4>12</vt:i4>
      </vt:variant>
      <vt:variant>
        <vt:i4>0</vt:i4>
      </vt:variant>
      <vt:variant>
        <vt:i4>5</vt:i4>
      </vt:variant>
      <vt:variant>
        <vt:lpwstr>http://www.inspection.gc.ca/english/fssa/labeti/guide/ch2e.shtml</vt:lpwstr>
      </vt:variant>
      <vt:variant>
        <vt:lpwstr>a2_2</vt:lpwstr>
      </vt:variant>
      <vt:variant>
        <vt:i4>1114185</vt:i4>
      </vt:variant>
      <vt:variant>
        <vt:i4>9</vt:i4>
      </vt:variant>
      <vt:variant>
        <vt:i4>0</vt:i4>
      </vt:variant>
      <vt:variant>
        <vt:i4>5</vt:i4>
      </vt:variant>
      <vt:variant>
        <vt:lpwstr>http://www.inspection.gc.ca/english/fssa/labeti/guide/tab2e.shtm</vt:lpwstr>
      </vt:variant>
      <vt:variant>
        <vt:lpwstr/>
      </vt:variant>
      <vt:variant>
        <vt:i4>3080246</vt:i4>
      </vt:variant>
      <vt:variant>
        <vt:i4>6</vt:i4>
      </vt:variant>
      <vt:variant>
        <vt:i4>0</vt:i4>
      </vt:variant>
      <vt:variant>
        <vt:i4>5</vt:i4>
      </vt:variant>
      <vt:variant>
        <vt:lpwstr>http://postharvest.ucdavis.edu/files/230191.pdf</vt:lpwstr>
      </vt:variant>
      <vt:variant>
        <vt:lpwstr/>
      </vt:variant>
      <vt:variant>
        <vt:i4>5570645</vt:i4>
      </vt:variant>
      <vt:variant>
        <vt:i4>3</vt:i4>
      </vt:variant>
      <vt:variant>
        <vt:i4>0</vt:i4>
      </vt:variant>
      <vt:variant>
        <vt:i4>5</vt:i4>
      </vt:variant>
      <vt:variant>
        <vt:lpwstr>http://www.fao.org/3/ae075e/ae075e15.htm</vt:lpwstr>
      </vt:variant>
      <vt:variant>
        <vt:lpwstr/>
      </vt:variant>
      <vt:variant>
        <vt:i4>7143525</vt:i4>
      </vt:variant>
      <vt:variant>
        <vt:i4>0</vt:i4>
      </vt:variant>
      <vt:variant>
        <vt:i4>0</vt:i4>
      </vt:variant>
      <vt:variant>
        <vt:i4>5</vt:i4>
      </vt:variant>
      <vt:variant>
        <vt:lpwstr>https://archive.org/details/commercialstorag00cana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CanadaGAP</dc:creator>
  <cp:keywords/>
  <cp:lastModifiedBy>Emily Murphy</cp:lastModifiedBy>
  <cp:revision>3</cp:revision>
  <cp:lastPrinted>2018-01-24T19:07:00Z</cp:lastPrinted>
  <dcterms:created xsi:type="dcterms:W3CDTF">2026-03-12T14:54:00Z</dcterms:created>
  <dcterms:modified xsi:type="dcterms:W3CDTF">2026-03-12T14:57:00Z</dcterms:modified>
</cp:coreProperties>
</file>